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528FAA80" w14:textId="77777777" w:rsidR="008F4C7F" w:rsidRDefault="008F4C7F" w:rsidP="0072518A">
          <w:pPr>
            <w:jc w:val="center"/>
            <w:rPr>
              <w:rFonts w:ascii="Helvetica" w:hAnsi="Helvetica"/>
              <w:b/>
              <w:sz w:val="124"/>
              <w:szCs w:val="124"/>
            </w:rPr>
          </w:pPr>
        </w:p>
        <w:p w14:paraId="4CC1E9A8" w14:textId="77777777" w:rsidR="00C33A36" w:rsidRPr="00F00AF3" w:rsidRDefault="00B700DE" w:rsidP="0072518A">
          <w:pPr>
            <w:jc w:val="center"/>
            <w:rPr>
              <w:rStyle w:val="berschrift1Zchn"/>
              <w:rFonts w:ascii="Helvetica" w:hAnsi="Helvetica"/>
              <w:b/>
              <w:bCs/>
              <w:color w:val="6D8E43"/>
              <w:sz w:val="96"/>
              <w:szCs w:val="96"/>
            </w:rPr>
          </w:pPr>
          <w:r w:rsidRPr="00F00AF3">
            <w:rPr>
              <w:rStyle w:val="berschrift1Zchn"/>
              <w:rFonts w:ascii="Helvetica" w:hAnsi="Helvetica"/>
              <w:b/>
              <w:bCs/>
              <w:color w:val="6D8E43"/>
              <w:sz w:val="96"/>
              <w:szCs w:val="96"/>
            </w:rPr>
            <w:t>Checkliste</w:t>
          </w:r>
          <w:r w:rsidR="00146477" w:rsidRPr="00F00AF3">
            <w:rPr>
              <w:rStyle w:val="berschrift1Zchn"/>
              <w:rFonts w:ascii="Helvetica" w:hAnsi="Helvetica"/>
              <w:b/>
              <w:bCs/>
              <w:color w:val="6D8E43"/>
              <w:sz w:val="96"/>
              <w:szCs w:val="96"/>
            </w:rPr>
            <w:t xml:space="preserve">: </w:t>
          </w:r>
        </w:p>
        <w:p w14:paraId="64DCA0BA" w14:textId="7F0EF834" w:rsidR="007529E8" w:rsidRPr="007529E8" w:rsidRDefault="009F4FDA" w:rsidP="0072518A">
          <w:pPr>
            <w:jc w:val="center"/>
            <w:rPr>
              <w:rStyle w:val="berschrift1Zchn"/>
              <w:rFonts w:ascii="Helvetica" w:hAnsi="Helvetica"/>
              <w:b/>
              <w:bCs/>
              <w:color w:val="6D8E43"/>
              <w:sz w:val="96"/>
              <w:szCs w:val="96"/>
            </w:rPr>
          </w:pPr>
          <w:r w:rsidRPr="007529E8">
            <w:rPr>
              <w:rStyle w:val="berschrift1Zchn"/>
              <w:rFonts w:ascii="Helvetica" w:hAnsi="Helvetica"/>
              <w:b/>
              <w:bCs/>
              <w:color w:val="6D8E43"/>
              <w:sz w:val="96"/>
              <w:szCs w:val="96"/>
            </w:rPr>
            <w:t>Gemeinnützigkeits</w:t>
          </w:r>
        </w:p>
        <w:p w14:paraId="759E559E" w14:textId="67D4AC23" w:rsidR="00DC69D4" w:rsidRPr="00DC69D4" w:rsidRDefault="009F4FDA" w:rsidP="0072518A">
          <w:pPr>
            <w:jc w:val="center"/>
          </w:pPr>
          <w:r w:rsidRPr="007529E8">
            <w:rPr>
              <w:rStyle w:val="berschrift1Zchn"/>
              <w:rFonts w:ascii="Helvetica" w:hAnsi="Helvetica"/>
              <w:b/>
              <w:bCs/>
              <w:color w:val="6D8E43"/>
              <w:sz w:val="96"/>
              <w:szCs w:val="96"/>
            </w:rPr>
            <w:t>-Checkliste</w:t>
          </w:r>
          <w:r w:rsidR="009B4F9D" w:rsidRPr="007529E8">
            <w:rPr>
              <w:sz w:val="22"/>
              <w:szCs w:val="22"/>
            </w:rPr>
            <w:t xml:space="preserve"> </w:t>
          </w:r>
          <w:r w:rsidR="00831F71">
            <w:br w:type="page"/>
          </w:r>
        </w:p>
      </w:sdtContent>
    </w:sdt>
    <w:p w14:paraId="6541BBE0" w14:textId="77777777" w:rsidR="00FE60EE" w:rsidRPr="00FE60EE" w:rsidRDefault="00FE60EE" w:rsidP="009F4FDA">
      <w:pPr>
        <w:spacing w:after="240"/>
        <w:rPr>
          <w:rFonts w:ascii="Helvetica" w:hAnsi="Helvetica" w:cs="Helvetica"/>
          <w:b/>
          <w:bCs/>
          <w:color w:val="6D8E43"/>
          <w:sz w:val="32"/>
          <w:szCs w:val="32"/>
        </w:rPr>
      </w:pPr>
      <w:r w:rsidRPr="00FE60EE">
        <w:rPr>
          <w:rFonts w:ascii="Helvetica" w:hAnsi="Helvetica" w:cs="Helvetica"/>
          <w:b/>
          <w:bCs/>
          <w:color w:val="6D8E43"/>
          <w:sz w:val="32"/>
          <w:szCs w:val="32"/>
        </w:rPr>
        <w:lastRenderedPageBreak/>
        <w:t>Checkliste: So bewahren und retten Sie die Gemeinnützigkeit</w:t>
      </w:r>
    </w:p>
    <w:p w14:paraId="25D169BA" w14:textId="77777777" w:rsidR="00FE60EE" w:rsidRPr="00FE60EE" w:rsidRDefault="00FE60EE" w:rsidP="00FE60EE">
      <w:pPr>
        <w:rPr>
          <w:lang w:val="de-AT"/>
        </w:rPr>
      </w:pPr>
      <w:r w:rsidRPr="00FE60EE">
        <w:rPr>
          <w:lang w:val="de-AT"/>
        </w:rPr>
        <w:t>Mit dieser Checkliste prüfen Sie schnell und effizient, ob Ihr Verein in Sachen Gemeinnützigkeit auf sicherem Boden steht. Gehen Sie die Punkte regelmäßig im Vorstand durch – am besten direkt nach dem Jahresabschluss.</w:t>
      </w:r>
    </w:p>
    <w:p w14:paraId="6DD1C6E1" w14:textId="77777777" w:rsidR="00FE60EE" w:rsidRPr="00FE60EE" w:rsidRDefault="00FE60EE" w:rsidP="00FE60EE">
      <w:pPr>
        <w:rPr>
          <w:lang w:val="de-AT"/>
        </w:rPr>
      </w:pPr>
    </w:p>
    <w:p w14:paraId="23C79C6D" w14:textId="77777777" w:rsidR="00FE60EE" w:rsidRPr="00FE60EE" w:rsidRDefault="00FE60EE" w:rsidP="00FE60EE">
      <w:pPr>
        <w:rPr>
          <w:b/>
          <w:bCs/>
          <w:lang w:val="de-AT"/>
        </w:rPr>
      </w:pPr>
      <w:r w:rsidRPr="00FE60EE">
        <w:rPr>
          <w:b/>
          <w:bCs/>
          <w:lang w:val="de-AT"/>
        </w:rPr>
        <w:t>1. Formale Pflichten &amp; Fristen (Das A und O)</w:t>
      </w:r>
    </w:p>
    <w:p w14:paraId="3BC8D0A6" w14:textId="77777777" w:rsidR="00FE60EE" w:rsidRPr="00FE60EE" w:rsidRDefault="00FE60EE" w:rsidP="00FE60EE">
      <w:pPr>
        <w:numPr>
          <w:ilvl w:val="0"/>
          <w:numId w:val="19"/>
        </w:numPr>
        <w:rPr>
          <w:lang w:val="de-AT"/>
        </w:rPr>
      </w:pPr>
      <w:proofErr w:type="gramStart"/>
      <w:r w:rsidRPr="00FE60EE">
        <w:rPr>
          <w:lang w:val="de-AT"/>
        </w:rPr>
        <w:t>[ ]</w:t>
      </w:r>
      <w:proofErr w:type="gramEnd"/>
      <w:r w:rsidRPr="00FE60EE">
        <w:rPr>
          <w:lang w:val="de-AT"/>
        </w:rPr>
        <w:t xml:space="preserve"> </w:t>
      </w:r>
      <w:r w:rsidRPr="00FE60EE">
        <w:rPr>
          <w:b/>
          <w:bCs/>
          <w:lang w:val="de-AT"/>
        </w:rPr>
        <w:t>Freistellungsbescheid geprüft:</w:t>
      </w:r>
      <w:r w:rsidRPr="00FE60EE">
        <w:rPr>
          <w:lang w:val="de-AT"/>
        </w:rPr>
        <w:t xml:space="preserve"> Liegt uns der aktuelle Körperschaftsteuer-Freistellungsbescheid vor? Wann läuft dieser turnusmäßig ab?</w:t>
      </w:r>
    </w:p>
    <w:p w14:paraId="21F93BFC" w14:textId="77777777" w:rsidR="00FE60EE" w:rsidRPr="00FE60EE" w:rsidRDefault="00FE60EE" w:rsidP="00FE60EE">
      <w:pPr>
        <w:numPr>
          <w:ilvl w:val="0"/>
          <w:numId w:val="19"/>
        </w:numPr>
        <w:rPr>
          <w:lang w:val="de-AT"/>
        </w:rPr>
      </w:pPr>
      <w:proofErr w:type="gramStart"/>
      <w:r w:rsidRPr="00FE60EE">
        <w:rPr>
          <w:lang w:val="de-AT"/>
        </w:rPr>
        <w:t>[ ]</w:t>
      </w:r>
      <w:proofErr w:type="gramEnd"/>
      <w:r w:rsidRPr="00FE60EE">
        <w:rPr>
          <w:lang w:val="de-AT"/>
        </w:rPr>
        <w:t xml:space="preserve"> </w:t>
      </w:r>
      <w:r w:rsidRPr="00FE60EE">
        <w:rPr>
          <w:b/>
          <w:bCs/>
          <w:lang w:val="de-AT"/>
        </w:rPr>
        <w:t>Steuererklärungen fristgerecht:</w:t>
      </w:r>
      <w:r w:rsidRPr="00FE60EE">
        <w:rPr>
          <w:lang w:val="de-AT"/>
        </w:rPr>
        <w:t xml:space="preserve"> Sind alle fälligen Steuererklärungen (in der Regel alle drei Jahre) eingereicht worden?</w:t>
      </w:r>
    </w:p>
    <w:p w14:paraId="717EF78E" w14:textId="77777777" w:rsidR="00FE60EE" w:rsidRPr="00FE60EE" w:rsidRDefault="00FE60EE" w:rsidP="00FE60EE">
      <w:pPr>
        <w:numPr>
          <w:ilvl w:val="0"/>
          <w:numId w:val="19"/>
        </w:numPr>
        <w:rPr>
          <w:lang w:val="de-AT"/>
        </w:rPr>
      </w:pPr>
      <w:proofErr w:type="gramStart"/>
      <w:r w:rsidRPr="00FE60EE">
        <w:rPr>
          <w:lang w:val="de-AT"/>
        </w:rPr>
        <w:t>[ ]</w:t>
      </w:r>
      <w:proofErr w:type="gramEnd"/>
      <w:r w:rsidRPr="00FE60EE">
        <w:rPr>
          <w:lang w:val="de-AT"/>
        </w:rPr>
        <w:t xml:space="preserve"> </w:t>
      </w:r>
      <w:r w:rsidRPr="00FE60EE">
        <w:rPr>
          <w:b/>
          <w:bCs/>
          <w:lang w:val="de-AT"/>
        </w:rPr>
        <w:t>ELSTER-Zugang gesichert:</w:t>
      </w:r>
      <w:r w:rsidRPr="00FE60EE">
        <w:rPr>
          <w:lang w:val="de-AT"/>
        </w:rPr>
        <w:t xml:space="preserve"> Kennen wir die aktuellen Zugangsdaten für das ELSTER-Portal? (</w:t>
      </w:r>
      <w:r w:rsidRPr="00FE60EE">
        <w:rPr>
          <w:i/>
          <w:iCs/>
          <w:lang w:val="de-AT"/>
        </w:rPr>
        <w:t>Tipp: Die Zugangsdaten dürfen nicht mit dem letzten Schatzmeister aus dem Verein verschwinden!</w:t>
      </w:r>
      <w:r w:rsidRPr="00FE60EE">
        <w:rPr>
          <w:lang w:val="de-AT"/>
        </w:rPr>
        <w:t>)</w:t>
      </w:r>
    </w:p>
    <w:p w14:paraId="2EEBE797" w14:textId="77777777" w:rsidR="00FE60EE" w:rsidRPr="00FE60EE" w:rsidRDefault="00FE60EE" w:rsidP="00FE60EE">
      <w:pPr>
        <w:numPr>
          <w:ilvl w:val="0"/>
          <w:numId w:val="19"/>
        </w:numPr>
        <w:rPr>
          <w:lang w:val="de-AT"/>
        </w:rPr>
      </w:pPr>
      <w:proofErr w:type="gramStart"/>
      <w:r w:rsidRPr="00FE60EE">
        <w:rPr>
          <w:lang w:val="de-AT"/>
        </w:rPr>
        <w:t>[ ]</w:t>
      </w:r>
      <w:proofErr w:type="gramEnd"/>
      <w:r w:rsidRPr="00FE60EE">
        <w:rPr>
          <w:lang w:val="de-AT"/>
        </w:rPr>
        <w:t xml:space="preserve"> </w:t>
      </w:r>
      <w:r w:rsidRPr="00FE60EE">
        <w:rPr>
          <w:b/>
          <w:bCs/>
          <w:lang w:val="de-AT"/>
        </w:rPr>
        <w:t>Postfach &amp; Kommunikation:</w:t>
      </w:r>
      <w:r w:rsidRPr="00FE60EE">
        <w:rPr>
          <w:lang w:val="de-AT"/>
        </w:rPr>
        <w:t xml:space="preserve"> Ist sichergestellt, dass Post vom Finanzamt (auch digital) den amtierenden Vorstand sofort erreicht und Postläufe nicht ins Leere laufen?</w:t>
      </w:r>
    </w:p>
    <w:p w14:paraId="2B206000" w14:textId="77777777" w:rsidR="00FE60EE" w:rsidRPr="00FE60EE" w:rsidRDefault="00FE60EE" w:rsidP="00FE60EE">
      <w:pPr>
        <w:rPr>
          <w:lang w:val="de-AT"/>
        </w:rPr>
      </w:pPr>
    </w:p>
    <w:p w14:paraId="140FB92B" w14:textId="77777777" w:rsidR="00FE60EE" w:rsidRPr="00FE60EE" w:rsidRDefault="00FE60EE" w:rsidP="00FE60EE">
      <w:pPr>
        <w:rPr>
          <w:b/>
          <w:bCs/>
          <w:lang w:val="de-AT"/>
        </w:rPr>
      </w:pPr>
      <w:r w:rsidRPr="00FE60EE">
        <w:rPr>
          <w:b/>
          <w:bCs/>
          <w:lang w:val="de-AT"/>
        </w:rPr>
        <w:t>2. Satzung &amp; tatsächliche Geschäftsführung</w:t>
      </w:r>
    </w:p>
    <w:p w14:paraId="3A3F5FF1" w14:textId="77777777" w:rsidR="00FE60EE" w:rsidRPr="00FE60EE" w:rsidRDefault="00FE60EE" w:rsidP="00FE60EE">
      <w:pPr>
        <w:numPr>
          <w:ilvl w:val="0"/>
          <w:numId w:val="20"/>
        </w:numPr>
        <w:rPr>
          <w:lang w:val="de-AT"/>
        </w:rPr>
      </w:pPr>
      <w:proofErr w:type="gramStart"/>
      <w:r w:rsidRPr="00FE60EE">
        <w:rPr>
          <w:lang w:val="de-AT"/>
        </w:rPr>
        <w:t>[ ]</w:t>
      </w:r>
      <w:proofErr w:type="gramEnd"/>
      <w:r w:rsidRPr="00FE60EE">
        <w:rPr>
          <w:lang w:val="de-AT"/>
        </w:rPr>
        <w:t xml:space="preserve"> </w:t>
      </w:r>
      <w:r w:rsidRPr="00FE60EE">
        <w:rPr>
          <w:b/>
          <w:bCs/>
          <w:lang w:val="de-AT"/>
        </w:rPr>
        <w:t>Mustersatzung eingehalten:</w:t>
      </w:r>
      <w:r w:rsidRPr="00FE60EE">
        <w:rPr>
          <w:lang w:val="de-AT"/>
        </w:rPr>
        <w:t xml:space="preserve"> Entsprechen die Formulierungen zu Selbstlosigkeit, Mittelverwendung und Vermögensbindung in unserer Satzung exakt der steuerlichen Mustersatzung?</w:t>
      </w:r>
    </w:p>
    <w:p w14:paraId="2C5078AB" w14:textId="77777777" w:rsidR="00FE60EE" w:rsidRPr="00FE60EE" w:rsidRDefault="00FE60EE" w:rsidP="00FE60EE">
      <w:pPr>
        <w:numPr>
          <w:ilvl w:val="0"/>
          <w:numId w:val="20"/>
        </w:numPr>
        <w:rPr>
          <w:lang w:val="de-AT"/>
        </w:rPr>
      </w:pPr>
      <w:proofErr w:type="gramStart"/>
      <w:r w:rsidRPr="00FE60EE">
        <w:rPr>
          <w:lang w:val="de-AT"/>
        </w:rPr>
        <w:t>[ ]</w:t>
      </w:r>
      <w:proofErr w:type="gramEnd"/>
      <w:r w:rsidRPr="00FE60EE">
        <w:rPr>
          <w:lang w:val="de-AT"/>
        </w:rPr>
        <w:t xml:space="preserve"> </w:t>
      </w:r>
      <w:r w:rsidRPr="00FE60EE">
        <w:rPr>
          <w:b/>
          <w:bCs/>
          <w:lang w:val="de-AT"/>
        </w:rPr>
        <w:t>Zweck wird gelebt:</w:t>
      </w:r>
      <w:r w:rsidRPr="00FE60EE">
        <w:rPr>
          <w:lang w:val="de-AT"/>
        </w:rPr>
        <w:t xml:space="preserve"> Entspricht unsere tatsächliche Arbeit im Verein dem, was als Vereinszweck in der Satzung steht?</w:t>
      </w:r>
    </w:p>
    <w:p w14:paraId="263202FA" w14:textId="77777777" w:rsidR="00FE60EE" w:rsidRPr="00FE60EE" w:rsidRDefault="00FE60EE" w:rsidP="00FE60EE">
      <w:pPr>
        <w:numPr>
          <w:ilvl w:val="0"/>
          <w:numId w:val="20"/>
        </w:numPr>
        <w:rPr>
          <w:lang w:val="de-AT"/>
        </w:rPr>
      </w:pPr>
      <w:proofErr w:type="gramStart"/>
      <w:r w:rsidRPr="00FE60EE">
        <w:rPr>
          <w:lang w:val="de-AT"/>
        </w:rPr>
        <w:t>[ ]</w:t>
      </w:r>
      <w:proofErr w:type="gramEnd"/>
      <w:r w:rsidRPr="00FE60EE">
        <w:rPr>
          <w:lang w:val="de-AT"/>
        </w:rPr>
        <w:t xml:space="preserve"> </w:t>
      </w:r>
      <w:r w:rsidRPr="00FE60EE">
        <w:rPr>
          <w:b/>
          <w:bCs/>
          <w:lang w:val="de-AT"/>
        </w:rPr>
        <w:t>Tätigkeitsbericht liegt vor:</w:t>
      </w:r>
      <w:r w:rsidRPr="00FE60EE">
        <w:rPr>
          <w:lang w:val="de-AT"/>
        </w:rPr>
        <w:t xml:space="preserve"> Haben wir einen schriftlichen Tätigkeitsbericht verfasst, der dem Finanzamt beweist, dass wir unsere satzungsmäßigen Zwecke aktiv verfolgen?</w:t>
      </w:r>
    </w:p>
    <w:p w14:paraId="67A8F5E7" w14:textId="77777777" w:rsidR="00FE60EE" w:rsidRPr="00FE60EE" w:rsidRDefault="00FE60EE" w:rsidP="00FE60EE">
      <w:pPr>
        <w:numPr>
          <w:ilvl w:val="0"/>
          <w:numId w:val="20"/>
        </w:numPr>
        <w:rPr>
          <w:lang w:val="de-AT"/>
        </w:rPr>
      </w:pPr>
      <w:proofErr w:type="gramStart"/>
      <w:r w:rsidRPr="00FE60EE">
        <w:rPr>
          <w:lang w:val="de-AT"/>
        </w:rPr>
        <w:t>[ ]</w:t>
      </w:r>
      <w:proofErr w:type="gramEnd"/>
      <w:r w:rsidRPr="00FE60EE">
        <w:rPr>
          <w:lang w:val="de-AT"/>
        </w:rPr>
        <w:t xml:space="preserve"> </w:t>
      </w:r>
      <w:r w:rsidRPr="00FE60EE">
        <w:rPr>
          <w:b/>
          <w:bCs/>
          <w:lang w:val="de-AT"/>
        </w:rPr>
        <w:t>Vorab-Check bei Satzungsänderungen:</w:t>
      </w:r>
      <w:r w:rsidRPr="00FE60EE">
        <w:rPr>
          <w:lang w:val="de-AT"/>
        </w:rPr>
        <w:t xml:space="preserve"> Legen wir geplante Änderungen der Satzung dem Finanzamt </w:t>
      </w:r>
      <w:r w:rsidRPr="00FE60EE">
        <w:rPr>
          <w:i/>
          <w:iCs/>
          <w:lang w:val="de-AT"/>
        </w:rPr>
        <w:t>vor</w:t>
      </w:r>
      <w:r w:rsidRPr="00FE60EE">
        <w:rPr>
          <w:lang w:val="de-AT"/>
        </w:rPr>
        <w:t xml:space="preserve"> der Abstimmung in der Mitgliederversammlung zur Prüfung vor?</w:t>
      </w:r>
    </w:p>
    <w:p w14:paraId="57EE8AE3" w14:textId="77777777" w:rsidR="00FE60EE" w:rsidRPr="00FE60EE" w:rsidRDefault="00FE60EE" w:rsidP="00FE60EE">
      <w:pPr>
        <w:rPr>
          <w:lang w:val="de-AT"/>
        </w:rPr>
      </w:pPr>
    </w:p>
    <w:p w14:paraId="75531CD9" w14:textId="77777777" w:rsidR="00FE60EE" w:rsidRPr="00FE60EE" w:rsidRDefault="00FE60EE" w:rsidP="00FE60EE">
      <w:pPr>
        <w:rPr>
          <w:b/>
          <w:bCs/>
          <w:lang w:val="de-AT"/>
        </w:rPr>
      </w:pPr>
      <w:r w:rsidRPr="00FE60EE">
        <w:rPr>
          <w:b/>
          <w:bCs/>
          <w:lang w:val="de-AT"/>
        </w:rPr>
        <w:t>3. Finanzen &amp; Mittelverwendung</w:t>
      </w:r>
    </w:p>
    <w:p w14:paraId="1086B0BD" w14:textId="77777777" w:rsidR="00FE60EE" w:rsidRPr="00FE60EE" w:rsidRDefault="00FE60EE" w:rsidP="00FE60EE">
      <w:pPr>
        <w:numPr>
          <w:ilvl w:val="0"/>
          <w:numId w:val="21"/>
        </w:numPr>
        <w:rPr>
          <w:lang w:val="de-AT"/>
        </w:rPr>
      </w:pPr>
      <w:proofErr w:type="gramStart"/>
      <w:r w:rsidRPr="00FE60EE">
        <w:rPr>
          <w:lang w:val="de-AT"/>
        </w:rPr>
        <w:t>[ ]</w:t>
      </w:r>
      <w:proofErr w:type="gramEnd"/>
      <w:r w:rsidRPr="00FE60EE">
        <w:rPr>
          <w:lang w:val="de-AT"/>
        </w:rPr>
        <w:t xml:space="preserve"> </w:t>
      </w:r>
      <w:r w:rsidRPr="00FE60EE">
        <w:rPr>
          <w:b/>
          <w:bCs/>
          <w:lang w:val="de-AT"/>
        </w:rPr>
        <w:t>Strenge Trennung der 4 Sphären*:</w:t>
      </w:r>
      <w:r w:rsidRPr="00FE60EE">
        <w:rPr>
          <w:lang w:val="de-AT"/>
        </w:rPr>
        <w:t xml:space="preserve"> Buchen wir alle Einnahmen und Ausgaben sauber getrennt nach: 1. Ideeller Bereich, 2. Vermögensverwaltung, 3. Zweckbetrieb, 4. Wirtschaftlicher Geschäftsbetrieb?</w:t>
      </w:r>
    </w:p>
    <w:p w14:paraId="1A36F889" w14:textId="77777777" w:rsidR="00FE60EE" w:rsidRPr="00FE60EE" w:rsidRDefault="00FE60EE" w:rsidP="00FE60EE">
      <w:pPr>
        <w:numPr>
          <w:ilvl w:val="0"/>
          <w:numId w:val="21"/>
        </w:numPr>
        <w:rPr>
          <w:lang w:val="de-AT"/>
        </w:rPr>
      </w:pPr>
      <w:proofErr w:type="gramStart"/>
      <w:r w:rsidRPr="00FE60EE">
        <w:rPr>
          <w:lang w:val="de-AT"/>
        </w:rPr>
        <w:t>[ ]</w:t>
      </w:r>
      <w:proofErr w:type="gramEnd"/>
      <w:r w:rsidRPr="00FE60EE">
        <w:rPr>
          <w:lang w:val="de-AT"/>
        </w:rPr>
        <w:t xml:space="preserve"> </w:t>
      </w:r>
      <w:r w:rsidRPr="00FE60EE">
        <w:rPr>
          <w:b/>
          <w:bCs/>
          <w:lang w:val="de-AT"/>
        </w:rPr>
        <w:t>Keine unzulässigen Zuwendungen:</w:t>
      </w:r>
      <w:r w:rsidRPr="00FE60EE">
        <w:rPr>
          <w:lang w:val="de-AT"/>
        </w:rPr>
        <w:t xml:space="preserve"> Ist sichergestellt, dass Mitglieder keine unzulässigen Zuwendungen aus Vereinsmitteln erhalten?</w:t>
      </w:r>
    </w:p>
    <w:p w14:paraId="49E96A3F" w14:textId="77777777" w:rsidR="00FE60EE" w:rsidRPr="00FE60EE" w:rsidRDefault="00FE60EE" w:rsidP="00FE60EE">
      <w:pPr>
        <w:numPr>
          <w:ilvl w:val="0"/>
          <w:numId w:val="21"/>
        </w:numPr>
        <w:rPr>
          <w:lang w:val="de-AT"/>
        </w:rPr>
      </w:pPr>
      <w:proofErr w:type="gramStart"/>
      <w:r w:rsidRPr="00FE60EE">
        <w:rPr>
          <w:lang w:val="de-AT"/>
        </w:rPr>
        <w:t>[ ]</w:t>
      </w:r>
      <w:proofErr w:type="gramEnd"/>
      <w:r w:rsidRPr="00FE60EE">
        <w:rPr>
          <w:lang w:val="de-AT"/>
        </w:rPr>
        <w:t xml:space="preserve"> </w:t>
      </w:r>
      <w:r w:rsidRPr="00FE60EE">
        <w:rPr>
          <w:b/>
          <w:bCs/>
          <w:lang w:val="de-AT"/>
        </w:rPr>
        <w:t>Regelkonforme Vorstandsvergütung:</w:t>
      </w:r>
      <w:r w:rsidRPr="00FE60EE">
        <w:rPr>
          <w:lang w:val="de-AT"/>
        </w:rPr>
        <w:t xml:space="preserve"> Falls der Vorstand eine Vergütung erhält: Gibt es dafür eine ausdrückliche Erlaubnis in der Satzung? </w:t>
      </w:r>
    </w:p>
    <w:p w14:paraId="1A9DE1DC" w14:textId="77777777" w:rsidR="00FE60EE" w:rsidRPr="00FE60EE" w:rsidRDefault="00FE60EE" w:rsidP="00FE60EE">
      <w:pPr>
        <w:numPr>
          <w:ilvl w:val="0"/>
          <w:numId w:val="21"/>
        </w:numPr>
        <w:rPr>
          <w:lang w:val="de-AT"/>
        </w:rPr>
      </w:pPr>
      <w:proofErr w:type="gramStart"/>
      <w:r w:rsidRPr="00FE60EE">
        <w:rPr>
          <w:lang w:val="de-AT"/>
        </w:rPr>
        <w:t>[ ]</w:t>
      </w:r>
      <w:proofErr w:type="gramEnd"/>
      <w:r w:rsidRPr="00FE60EE">
        <w:rPr>
          <w:lang w:val="de-AT"/>
        </w:rPr>
        <w:t xml:space="preserve"> </w:t>
      </w:r>
      <w:r w:rsidRPr="00FE60EE">
        <w:rPr>
          <w:b/>
          <w:bCs/>
          <w:lang w:val="de-AT"/>
        </w:rPr>
        <w:t>Freibeträge bei Helfern eingehalten:</w:t>
      </w:r>
      <w:r w:rsidRPr="00FE60EE">
        <w:rPr>
          <w:lang w:val="de-AT"/>
        </w:rPr>
        <w:t xml:space="preserve"> Haben wir bei der Auszahlung der Übungsleiterpauschale den gesetzlichen Freibetrag im Blick? (</w:t>
      </w:r>
      <w:r w:rsidRPr="00FE60EE">
        <w:rPr>
          <w:i/>
          <w:iCs/>
          <w:lang w:val="de-AT"/>
        </w:rPr>
        <w:t>Erinnerung: Der Betrag liegt bei 3.300 Euro jährlich.</w:t>
      </w:r>
      <w:r w:rsidRPr="00FE60EE">
        <w:rPr>
          <w:lang w:val="de-AT"/>
        </w:rPr>
        <w:t>)</w:t>
      </w:r>
    </w:p>
    <w:p w14:paraId="35EE68C6" w14:textId="77777777" w:rsidR="00FE60EE" w:rsidRPr="00FE60EE" w:rsidRDefault="00FE60EE" w:rsidP="00FE60EE">
      <w:pPr>
        <w:numPr>
          <w:ilvl w:val="0"/>
          <w:numId w:val="21"/>
        </w:numPr>
        <w:rPr>
          <w:lang w:val="de-AT"/>
        </w:rPr>
      </w:pPr>
      <w:proofErr w:type="gramStart"/>
      <w:r w:rsidRPr="00FE60EE">
        <w:rPr>
          <w:lang w:val="de-AT"/>
        </w:rPr>
        <w:lastRenderedPageBreak/>
        <w:t>[ ]</w:t>
      </w:r>
      <w:proofErr w:type="gramEnd"/>
      <w:r w:rsidRPr="00FE60EE">
        <w:rPr>
          <w:lang w:val="de-AT"/>
        </w:rPr>
        <w:t xml:space="preserve"> </w:t>
      </w:r>
      <w:r w:rsidRPr="00FE60EE">
        <w:rPr>
          <w:b/>
          <w:bCs/>
          <w:lang w:val="de-AT"/>
        </w:rPr>
        <w:t>Umsatzgrenzen überwacht:</w:t>
      </w:r>
      <w:r w:rsidRPr="00FE60EE">
        <w:rPr>
          <w:lang w:val="de-AT"/>
        </w:rPr>
        <w:t xml:space="preserve"> Behalten wir im wirtschaftlichen Geschäftsbetrieb die Grenzen der Kleinunternehmerregelung im Auge? (</w:t>
      </w:r>
      <w:r w:rsidRPr="00FE60EE">
        <w:rPr>
          <w:i/>
          <w:iCs/>
          <w:lang w:val="de-AT"/>
        </w:rPr>
        <w:t>Zur Kontrolle: Vorjahresumsatz max. 25.000 Euro, voraussichtlicher Umsatz im laufenden Jahr max. 100.000 Euro.</w:t>
      </w:r>
      <w:r w:rsidRPr="00FE60EE">
        <w:rPr>
          <w:lang w:val="de-AT"/>
        </w:rPr>
        <w:t>)</w:t>
      </w:r>
    </w:p>
    <w:p w14:paraId="16364215" w14:textId="77777777" w:rsidR="00FE60EE" w:rsidRPr="00FE60EE" w:rsidRDefault="00FE60EE" w:rsidP="00FE60EE">
      <w:pPr>
        <w:rPr>
          <w:lang w:val="de-AT"/>
        </w:rPr>
      </w:pPr>
    </w:p>
    <w:p w14:paraId="3A91E46A" w14:textId="77777777" w:rsidR="00FE60EE" w:rsidRPr="00FE60EE" w:rsidRDefault="00FE60EE" w:rsidP="00FE60EE">
      <w:pPr>
        <w:rPr>
          <w:lang w:val="de-AT"/>
        </w:rPr>
      </w:pPr>
      <w:r w:rsidRPr="00FE60EE">
        <w:rPr>
          <w:lang w:val="de-AT"/>
        </w:rPr>
        <w:t>* Zwar gewährt der Fiskus seit dem 1. Januar 2026 eine bürokratische Erleichterung: Bleiben die jährlichen Einnahmen Ihres Vereins unter 50.000 Euro, gelten vereinfachte Aufzeichnungspflichten (§ 64 Abs. 3 S. 2 AO). Die saubere Trennung der Sphären bleibt in der Praxis weiterhin essenziell. Nur durch diese strikte Trennung können Sie dem Finanzamt jederzeit glasklar belegen, was ein steuerbegünstigter Zweckbetrieb und was ein steuerpflichtiger wirtschaftlicher Geschäftsbetrieb ist. So vermeiden Sie teure Überraschungen und Nachzahlungen bei der Umsatzsteuer.</w:t>
      </w:r>
    </w:p>
    <w:p w14:paraId="09F4869C" w14:textId="77777777" w:rsidR="00FE60EE" w:rsidRPr="00FE60EE" w:rsidRDefault="00FE60EE" w:rsidP="00FE60EE">
      <w:pPr>
        <w:rPr>
          <w:lang w:val="de-AT"/>
        </w:rPr>
      </w:pPr>
    </w:p>
    <w:p w14:paraId="04DCC8D2" w14:textId="77777777" w:rsidR="00FE60EE" w:rsidRPr="00FE60EE" w:rsidRDefault="00FE60EE" w:rsidP="00FE60EE">
      <w:pPr>
        <w:rPr>
          <w:b/>
          <w:bCs/>
          <w:lang w:val="de-AT"/>
        </w:rPr>
      </w:pPr>
      <w:r w:rsidRPr="00FE60EE">
        <w:rPr>
          <w:b/>
          <w:bCs/>
          <w:lang w:val="de-AT"/>
        </w:rPr>
        <w:t>4. Das Spendenwesen</w:t>
      </w:r>
    </w:p>
    <w:p w14:paraId="2510D1F8" w14:textId="77777777" w:rsidR="00FE60EE" w:rsidRPr="00FE60EE" w:rsidRDefault="00FE60EE" w:rsidP="00FE60EE">
      <w:pPr>
        <w:numPr>
          <w:ilvl w:val="0"/>
          <w:numId w:val="22"/>
        </w:numPr>
        <w:rPr>
          <w:lang w:val="de-AT"/>
        </w:rPr>
      </w:pPr>
      <w:proofErr w:type="gramStart"/>
      <w:r w:rsidRPr="00FE60EE">
        <w:rPr>
          <w:lang w:val="de-AT"/>
        </w:rPr>
        <w:t>[ ]</w:t>
      </w:r>
      <w:proofErr w:type="gramEnd"/>
      <w:r w:rsidRPr="00FE60EE">
        <w:rPr>
          <w:lang w:val="de-AT"/>
        </w:rPr>
        <w:t xml:space="preserve"> </w:t>
      </w:r>
      <w:r w:rsidRPr="00FE60EE">
        <w:rPr>
          <w:b/>
          <w:bCs/>
          <w:lang w:val="de-AT"/>
        </w:rPr>
        <w:t>Berechtigung liegt vor:</w:t>
      </w:r>
      <w:r w:rsidRPr="00FE60EE">
        <w:rPr>
          <w:lang w:val="de-AT"/>
        </w:rPr>
        <w:t xml:space="preserve"> Sind wir durch den aktuellen Freistellungsbescheid berechtigt, Zuwendungsbestätigungen (Spendenbescheinigungen) auszustellen?</w:t>
      </w:r>
    </w:p>
    <w:p w14:paraId="1153DAFB" w14:textId="77777777" w:rsidR="00FE60EE" w:rsidRPr="00FE60EE" w:rsidRDefault="00FE60EE" w:rsidP="00FE60EE">
      <w:pPr>
        <w:numPr>
          <w:ilvl w:val="0"/>
          <w:numId w:val="22"/>
        </w:numPr>
        <w:rPr>
          <w:lang w:val="de-AT"/>
        </w:rPr>
      </w:pPr>
      <w:proofErr w:type="gramStart"/>
      <w:r w:rsidRPr="00FE60EE">
        <w:rPr>
          <w:lang w:val="de-AT"/>
        </w:rPr>
        <w:t>[ ]</w:t>
      </w:r>
      <w:proofErr w:type="gramEnd"/>
      <w:r w:rsidRPr="00FE60EE">
        <w:rPr>
          <w:lang w:val="de-AT"/>
        </w:rPr>
        <w:t xml:space="preserve"> </w:t>
      </w:r>
      <w:r w:rsidRPr="00FE60EE">
        <w:rPr>
          <w:b/>
          <w:bCs/>
          <w:lang w:val="de-AT"/>
        </w:rPr>
        <w:t>Offizielle Muster genutzt:</w:t>
      </w:r>
      <w:r w:rsidRPr="00FE60EE">
        <w:rPr>
          <w:lang w:val="de-AT"/>
        </w:rPr>
        <w:t xml:space="preserve"> Nutzen wir für unsere Spendenbescheinigungen ausschließlich die amtlich vorgeschriebenen Mustervordrucke des Bundesfinanzministeriums (ohne eigene kreative Anpassungen)?</w:t>
      </w:r>
    </w:p>
    <w:p w14:paraId="59049863" w14:textId="77777777" w:rsidR="00FE60EE" w:rsidRPr="00FE60EE" w:rsidRDefault="00FE60EE" w:rsidP="00FE60EE">
      <w:pPr>
        <w:numPr>
          <w:ilvl w:val="0"/>
          <w:numId w:val="22"/>
        </w:numPr>
        <w:rPr>
          <w:lang w:val="de-AT"/>
        </w:rPr>
      </w:pPr>
      <w:proofErr w:type="gramStart"/>
      <w:r w:rsidRPr="00FE60EE">
        <w:rPr>
          <w:lang w:val="de-AT"/>
        </w:rPr>
        <w:t>[ ]</w:t>
      </w:r>
      <w:proofErr w:type="gramEnd"/>
      <w:r w:rsidRPr="00FE60EE">
        <w:rPr>
          <w:lang w:val="de-AT"/>
        </w:rPr>
        <w:t xml:space="preserve"> </w:t>
      </w:r>
      <w:r w:rsidRPr="00FE60EE">
        <w:rPr>
          <w:b/>
          <w:bCs/>
          <w:lang w:val="de-AT"/>
        </w:rPr>
        <w:t>Durchschriften aufbewahrt:</w:t>
      </w:r>
      <w:r w:rsidRPr="00FE60EE">
        <w:rPr>
          <w:lang w:val="de-AT"/>
        </w:rPr>
        <w:t xml:space="preserve"> Heben wir eine Kopie (oder eine fälschungssichere digitale Variante) jeder ausgestellten Spendenbescheinigung lückenlos für unsere Akten auf?</w:t>
      </w:r>
    </w:p>
    <w:p w14:paraId="2056F990" w14:textId="77777777" w:rsidR="00FE60EE" w:rsidRPr="00FE60EE" w:rsidRDefault="00FE60EE" w:rsidP="00FE60EE">
      <w:pPr>
        <w:rPr>
          <w:lang w:val="de-AT"/>
        </w:rPr>
      </w:pPr>
    </w:p>
    <w:p w14:paraId="43B0DCDC" w14:textId="77777777" w:rsidR="00FE60EE" w:rsidRPr="00FE60EE" w:rsidRDefault="00FE60EE" w:rsidP="00FE60EE">
      <w:pPr>
        <w:rPr>
          <w:b/>
          <w:bCs/>
          <w:lang w:val="de-AT"/>
        </w:rPr>
      </w:pPr>
      <w:r w:rsidRPr="00FE60EE">
        <w:rPr>
          <w:b/>
          <w:bCs/>
          <w:lang w:val="de-AT"/>
        </w:rPr>
        <w:t>5. Der Notfall-Plan (Wenn das Finanzamt sich meldet)</w:t>
      </w:r>
    </w:p>
    <w:p w14:paraId="7315ABB3" w14:textId="77777777" w:rsidR="00FE60EE" w:rsidRPr="00FE60EE" w:rsidRDefault="00FE60EE" w:rsidP="00FE60EE">
      <w:pPr>
        <w:numPr>
          <w:ilvl w:val="0"/>
          <w:numId w:val="23"/>
        </w:numPr>
        <w:rPr>
          <w:lang w:val="de-AT"/>
        </w:rPr>
      </w:pPr>
      <w:proofErr w:type="gramStart"/>
      <w:r w:rsidRPr="00FE60EE">
        <w:rPr>
          <w:lang w:val="de-AT"/>
        </w:rPr>
        <w:t>[ ]</w:t>
      </w:r>
      <w:proofErr w:type="gramEnd"/>
      <w:r w:rsidRPr="00FE60EE">
        <w:rPr>
          <w:lang w:val="de-AT"/>
        </w:rPr>
        <w:t xml:space="preserve"> </w:t>
      </w:r>
      <w:r w:rsidRPr="00FE60EE">
        <w:rPr>
          <w:b/>
          <w:bCs/>
          <w:lang w:val="de-AT"/>
        </w:rPr>
        <w:t>Kein Vogel-Strauß-Verhalten:</w:t>
      </w:r>
      <w:r w:rsidRPr="00FE60EE">
        <w:rPr>
          <w:lang w:val="de-AT"/>
        </w:rPr>
        <w:t xml:space="preserve"> Reagieren wir auf behördliche Nachfragen ausnahmslos innerhalb von 14 Tagen?</w:t>
      </w:r>
    </w:p>
    <w:p w14:paraId="2F291EE6" w14:textId="77777777" w:rsidR="003969DF" w:rsidRDefault="00FE60EE" w:rsidP="00FE60EE">
      <w:pPr>
        <w:numPr>
          <w:ilvl w:val="0"/>
          <w:numId w:val="23"/>
        </w:numPr>
        <w:rPr>
          <w:lang w:val="de-AT"/>
        </w:rPr>
      </w:pPr>
      <w:proofErr w:type="gramStart"/>
      <w:r w:rsidRPr="00FE60EE">
        <w:rPr>
          <w:lang w:val="de-AT"/>
        </w:rPr>
        <w:t>[ ]</w:t>
      </w:r>
      <w:proofErr w:type="gramEnd"/>
      <w:r w:rsidRPr="00FE60EE">
        <w:rPr>
          <w:lang w:val="de-AT"/>
        </w:rPr>
        <w:t xml:space="preserve"> </w:t>
      </w:r>
      <w:r w:rsidRPr="00FE60EE">
        <w:rPr>
          <w:b/>
          <w:bCs/>
          <w:lang w:val="de-AT"/>
        </w:rPr>
        <w:t>Fristverlängerung beantragen:</w:t>
      </w:r>
      <w:r w:rsidRPr="00FE60EE">
        <w:rPr>
          <w:lang w:val="de-AT"/>
        </w:rPr>
        <w:t xml:space="preserve"> Wenn Unterlagen fehlen: Beantragen wir aktiv und rechtzeitig eine Fristverlängerung, anstatt die Frist wortlos verstreichen zu lassen?</w:t>
      </w:r>
    </w:p>
    <w:p w14:paraId="5125196A" w14:textId="3E71CF43" w:rsidR="0072518A" w:rsidRPr="003969DF" w:rsidRDefault="00FE60EE" w:rsidP="00FE60EE">
      <w:pPr>
        <w:numPr>
          <w:ilvl w:val="0"/>
          <w:numId w:val="23"/>
        </w:numPr>
        <w:rPr>
          <w:lang w:val="de-AT"/>
        </w:rPr>
      </w:pPr>
      <w:proofErr w:type="gramStart"/>
      <w:r w:rsidRPr="003969DF">
        <w:rPr>
          <w:lang w:val="de-AT"/>
        </w:rPr>
        <w:t>[ ]</w:t>
      </w:r>
      <w:proofErr w:type="gramEnd"/>
      <w:r w:rsidRPr="003969DF">
        <w:rPr>
          <w:lang w:val="de-AT"/>
        </w:rPr>
        <w:t xml:space="preserve"> </w:t>
      </w:r>
      <w:r w:rsidRPr="003969DF">
        <w:rPr>
          <w:b/>
          <w:bCs/>
          <w:lang w:val="de-AT"/>
        </w:rPr>
        <w:t>Expertenrat einholen:</w:t>
      </w:r>
      <w:r w:rsidRPr="003969DF">
        <w:rPr>
          <w:lang w:val="de-AT"/>
        </w:rPr>
        <w:t xml:space="preserve"> Ziehen wir bei komplexen Steuerthemen oder der Androhung des Gemeinnützigkeitsentzugs sofort einen Fachanwalt oder Steuerberater hinzu?</w:t>
      </w:r>
    </w:p>
    <w:p w14:paraId="7B105D98" w14:textId="77777777" w:rsidR="0072518A" w:rsidRDefault="0072518A" w:rsidP="00035275">
      <w:pPr>
        <w:jc w:val="both"/>
        <w:rPr>
          <w:rFonts w:ascii="Helvetica" w:eastAsia="SimSun" w:hAnsi="Helvetica"/>
          <w:b/>
          <w:bCs/>
          <w:color w:val="A6A6A6"/>
          <w:sz w:val="32"/>
          <w:szCs w:val="32"/>
        </w:rPr>
      </w:pPr>
    </w:p>
    <w:p w14:paraId="719BFAE2" w14:textId="77777777" w:rsidR="009E3344" w:rsidRDefault="009E3344" w:rsidP="00035275">
      <w:pPr>
        <w:jc w:val="both"/>
        <w:rPr>
          <w:rFonts w:ascii="Helvetica" w:eastAsia="SimSun" w:hAnsi="Helvetica"/>
          <w:b/>
          <w:bCs/>
          <w:color w:val="A6A6A6"/>
          <w:sz w:val="32"/>
          <w:szCs w:val="32"/>
        </w:rPr>
      </w:pPr>
    </w:p>
    <w:p w14:paraId="10131DD3" w14:textId="12C6C0E0" w:rsidR="00035275" w:rsidRDefault="00035275" w:rsidP="00035275">
      <w:pPr>
        <w:jc w:val="both"/>
        <w:rPr>
          <w:rFonts w:ascii="Helvetica" w:eastAsia="SimSun" w:hAnsi="Helvetica"/>
          <w:b/>
          <w:bCs/>
          <w:color w:val="A6A6A6"/>
          <w:sz w:val="32"/>
          <w:szCs w:val="32"/>
        </w:rPr>
      </w:pPr>
    </w:p>
    <w:p w14:paraId="6DE204C6" w14:textId="12DE1100" w:rsidR="00D5016E" w:rsidRDefault="00D5016E" w:rsidP="00035275">
      <w:pPr>
        <w:jc w:val="both"/>
        <w:rPr>
          <w:rFonts w:ascii="Helvetica" w:eastAsia="SimSun" w:hAnsi="Helvetica"/>
          <w:b/>
          <w:bCs/>
          <w:color w:val="A6A6A6"/>
          <w:sz w:val="32"/>
          <w:szCs w:val="32"/>
        </w:rPr>
      </w:pPr>
    </w:p>
    <w:p w14:paraId="6C3EE438" w14:textId="43C63387" w:rsidR="00D5016E" w:rsidRDefault="00D5016E" w:rsidP="00035275">
      <w:pPr>
        <w:jc w:val="both"/>
        <w:rPr>
          <w:rFonts w:ascii="Helvetica" w:eastAsia="SimSun" w:hAnsi="Helvetica"/>
          <w:b/>
          <w:bCs/>
          <w:color w:val="A6A6A6"/>
          <w:sz w:val="32"/>
          <w:szCs w:val="32"/>
        </w:rPr>
      </w:pPr>
    </w:p>
    <w:p w14:paraId="25B38D33" w14:textId="743C981E" w:rsidR="00D5016E" w:rsidRDefault="00D5016E" w:rsidP="00035275">
      <w:pPr>
        <w:jc w:val="both"/>
        <w:rPr>
          <w:rFonts w:ascii="Helvetica" w:eastAsia="SimSun" w:hAnsi="Helvetica"/>
          <w:b/>
          <w:bCs/>
          <w:color w:val="A6A6A6"/>
          <w:sz w:val="32"/>
          <w:szCs w:val="32"/>
        </w:rPr>
      </w:pPr>
    </w:p>
    <w:p w14:paraId="53A4B8C0" w14:textId="71506F58" w:rsidR="00D5016E" w:rsidRDefault="00D5016E" w:rsidP="00035275">
      <w:pPr>
        <w:jc w:val="both"/>
        <w:rPr>
          <w:rFonts w:ascii="Helvetica" w:eastAsia="SimSun" w:hAnsi="Helvetica"/>
          <w:b/>
          <w:bCs/>
          <w:color w:val="A6A6A6"/>
          <w:sz w:val="32"/>
          <w:szCs w:val="32"/>
        </w:rPr>
      </w:pPr>
    </w:p>
    <w:p w14:paraId="35CC7BC1" w14:textId="00B46D77" w:rsidR="00D5016E" w:rsidRDefault="00D5016E" w:rsidP="00035275">
      <w:pPr>
        <w:jc w:val="both"/>
        <w:rPr>
          <w:rFonts w:ascii="Helvetica" w:eastAsia="SimSun" w:hAnsi="Helvetica"/>
          <w:b/>
          <w:bCs/>
          <w:color w:val="A6A6A6"/>
          <w:sz w:val="32"/>
          <w:szCs w:val="32"/>
        </w:rPr>
      </w:pPr>
    </w:p>
    <w:p w14:paraId="5AB9A784" w14:textId="77777777" w:rsidR="00246633" w:rsidRDefault="00246633" w:rsidP="00035275">
      <w:pPr>
        <w:jc w:val="both"/>
        <w:rPr>
          <w:rFonts w:ascii="Helvetica" w:eastAsia="SimSun" w:hAnsi="Helvetica"/>
          <w:b/>
          <w:bCs/>
          <w:color w:val="A6A6A6"/>
          <w:sz w:val="32"/>
          <w:szCs w:val="32"/>
        </w:rPr>
      </w:pPr>
    </w:p>
    <w:p w14:paraId="7FE2B6A9" w14:textId="77777777" w:rsidR="00FE60EE" w:rsidRDefault="00FE60EE" w:rsidP="00035275">
      <w:pPr>
        <w:jc w:val="both"/>
        <w:rPr>
          <w:rFonts w:ascii="Helvetica" w:eastAsia="SimSun" w:hAnsi="Helvetica"/>
          <w:b/>
          <w:bCs/>
          <w:color w:val="A6A6A6"/>
          <w:sz w:val="32"/>
          <w:szCs w:val="32"/>
        </w:rPr>
      </w:pPr>
    </w:p>
    <w:p w14:paraId="3DD49FDE" w14:textId="77777777" w:rsidR="00FE60EE" w:rsidRDefault="00FE60EE" w:rsidP="00035275">
      <w:pPr>
        <w:jc w:val="both"/>
        <w:rPr>
          <w:rFonts w:ascii="Helvetica" w:eastAsia="SimSun" w:hAnsi="Helvetica"/>
          <w:b/>
          <w:bCs/>
          <w:color w:val="A6A6A6"/>
          <w:sz w:val="32"/>
          <w:szCs w:val="32"/>
        </w:rPr>
      </w:pPr>
    </w:p>
    <w:p w14:paraId="7A29A442" w14:textId="77777777" w:rsidR="00FE60EE" w:rsidRDefault="00FE60EE" w:rsidP="00035275">
      <w:pPr>
        <w:jc w:val="both"/>
        <w:rPr>
          <w:rFonts w:ascii="Helvetica" w:eastAsia="SimSun" w:hAnsi="Helvetica"/>
          <w:b/>
          <w:bCs/>
          <w:color w:val="A6A6A6"/>
          <w:sz w:val="32"/>
          <w:szCs w:val="32"/>
        </w:rPr>
      </w:pPr>
    </w:p>
    <w:p w14:paraId="5DE56450" w14:textId="77777777" w:rsidR="00FE60EE" w:rsidRDefault="00FE60EE" w:rsidP="00035275">
      <w:pPr>
        <w:jc w:val="both"/>
        <w:rPr>
          <w:rFonts w:ascii="Helvetica" w:eastAsia="SimSun" w:hAnsi="Helvetica"/>
          <w:b/>
          <w:bCs/>
          <w:color w:val="A6A6A6"/>
          <w:sz w:val="32"/>
          <w:szCs w:val="32"/>
        </w:rPr>
      </w:pPr>
    </w:p>
    <w:p w14:paraId="57E2184C" w14:textId="77777777" w:rsidR="00FE60EE" w:rsidRDefault="00FE60EE" w:rsidP="00035275">
      <w:pPr>
        <w:jc w:val="both"/>
        <w:rPr>
          <w:rFonts w:ascii="Helvetica" w:eastAsia="SimSun" w:hAnsi="Helvetica"/>
          <w:b/>
          <w:bCs/>
          <w:color w:val="A6A6A6"/>
          <w:sz w:val="32"/>
          <w:szCs w:val="32"/>
        </w:rPr>
      </w:pPr>
    </w:p>
    <w:p w14:paraId="628453F0" w14:textId="77777777" w:rsidR="00FE60EE" w:rsidRDefault="00FE60EE" w:rsidP="00035275">
      <w:pPr>
        <w:jc w:val="both"/>
        <w:rPr>
          <w:rFonts w:ascii="Helvetica" w:eastAsia="SimSun" w:hAnsi="Helvetica"/>
          <w:b/>
          <w:bCs/>
          <w:color w:val="A6A6A6"/>
          <w:sz w:val="32"/>
          <w:szCs w:val="32"/>
        </w:rPr>
      </w:pPr>
    </w:p>
    <w:p w14:paraId="718F384A" w14:textId="77777777" w:rsidR="00FE60EE" w:rsidRDefault="00FE60EE" w:rsidP="00035275">
      <w:pPr>
        <w:jc w:val="both"/>
        <w:rPr>
          <w:rFonts w:ascii="Helvetica" w:eastAsia="SimSun" w:hAnsi="Helvetica"/>
          <w:b/>
          <w:bCs/>
          <w:color w:val="A6A6A6"/>
          <w:sz w:val="32"/>
          <w:szCs w:val="32"/>
        </w:rPr>
      </w:pPr>
    </w:p>
    <w:p w14:paraId="523C667A" w14:textId="77777777" w:rsidR="00281228" w:rsidRDefault="00281228" w:rsidP="00035275">
      <w:pPr>
        <w:jc w:val="both"/>
        <w:rPr>
          <w:rFonts w:ascii="Helvetica" w:eastAsia="SimSun" w:hAnsi="Helvetica"/>
          <w:b/>
          <w:bCs/>
          <w:color w:val="A6A6A6"/>
          <w:sz w:val="32"/>
          <w:szCs w:val="32"/>
        </w:rPr>
      </w:pPr>
    </w:p>
    <w:p w14:paraId="58369A69" w14:textId="77777777" w:rsidR="00281228" w:rsidRDefault="00281228" w:rsidP="00035275">
      <w:pPr>
        <w:jc w:val="both"/>
        <w:rPr>
          <w:rFonts w:ascii="Helvetica" w:eastAsia="SimSun" w:hAnsi="Helvetica"/>
          <w:b/>
          <w:bCs/>
          <w:color w:val="A6A6A6"/>
          <w:sz w:val="32"/>
          <w:szCs w:val="32"/>
        </w:rPr>
      </w:pPr>
    </w:p>
    <w:p w14:paraId="2AA2A776" w14:textId="77777777" w:rsidR="00281228" w:rsidRDefault="00281228" w:rsidP="00035275">
      <w:pPr>
        <w:jc w:val="both"/>
        <w:rPr>
          <w:rFonts w:ascii="Helvetica" w:eastAsia="SimSun" w:hAnsi="Helvetica"/>
          <w:b/>
          <w:bCs/>
          <w:color w:val="A6A6A6"/>
          <w:sz w:val="32"/>
          <w:szCs w:val="32"/>
        </w:rPr>
      </w:pPr>
    </w:p>
    <w:p w14:paraId="2575382B" w14:textId="77777777" w:rsidR="00281228" w:rsidRDefault="00281228" w:rsidP="00035275">
      <w:pPr>
        <w:jc w:val="both"/>
        <w:rPr>
          <w:rFonts w:ascii="Helvetica" w:eastAsia="SimSun" w:hAnsi="Helvetica"/>
          <w:b/>
          <w:bCs/>
          <w:color w:val="A6A6A6"/>
          <w:sz w:val="32"/>
          <w:szCs w:val="32"/>
        </w:rPr>
      </w:pPr>
    </w:p>
    <w:p w14:paraId="0856468B" w14:textId="77777777" w:rsidR="00281228" w:rsidRDefault="00281228" w:rsidP="00035275">
      <w:pPr>
        <w:jc w:val="both"/>
        <w:rPr>
          <w:rFonts w:ascii="Helvetica" w:eastAsia="SimSun" w:hAnsi="Helvetica"/>
          <w:b/>
          <w:bCs/>
          <w:color w:val="A6A6A6"/>
          <w:sz w:val="32"/>
          <w:szCs w:val="32"/>
        </w:rPr>
      </w:pPr>
    </w:p>
    <w:p w14:paraId="6A6A4562" w14:textId="77777777" w:rsidR="00281228" w:rsidRDefault="00281228" w:rsidP="00035275">
      <w:pPr>
        <w:jc w:val="both"/>
        <w:rPr>
          <w:rFonts w:ascii="Helvetica" w:eastAsia="SimSun" w:hAnsi="Helvetica"/>
          <w:b/>
          <w:bCs/>
          <w:color w:val="A6A6A6"/>
          <w:sz w:val="32"/>
          <w:szCs w:val="32"/>
        </w:rPr>
      </w:pPr>
    </w:p>
    <w:p w14:paraId="0973A01A" w14:textId="77777777" w:rsidR="00281228" w:rsidRDefault="00281228" w:rsidP="00035275">
      <w:pPr>
        <w:jc w:val="both"/>
        <w:rPr>
          <w:rFonts w:ascii="Helvetica" w:eastAsia="SimSun" w:hAnsi="Helvetica"/>
          <w:b/>
          <w:bCs/>
          <w:color w:val="A6A6A6"/>
          <w:sz w:val="32"/>
          <w:szCs w:val="32"/>
        </w:rPr>
      </w:pPr>
    </w:p>
    <w:p w14:paraId="198D8E26" w14:textId="77777777" w:rsidR="00281228" w:rsidRDefault="00281228" w:rsidP="00035275">
      <w:pPr>
        <w:jc w:val="both"/>
        <w:rPr>
          <w:rFonts w:ascii="Helvetica" w:eastAsia="SimSun" w:hAnsi="Helvetica"/>
          <w:b/>
          <w:bCs/>
          <w:color w:val="A6A6A6"/>
          <w:sz w:val="32"/>
          <w:szCs w:val="32"/>
        </w:rPr>
      </w:pPr>
    </w:p>
    <w:p w14:paraId="3592DB8B" w14:textId="77777777" w:rsidR="00246633" w:rsidRDefault="00246633" w:rsidP="00035275">
      <w:pPr>
        <w:jc w:val="both"/>
        <w:rPr>
          <w:rFonts w:ascii="Helvetica" w:eastAsia="SimSun" w:hAnsi="Helvetica"/>
          <w:b/>
          <w:bCs/>
          <w:color w:val="A6A6A6"/>
          <w:sz w:val="32"/>
          <w:szCs w:val="32"/>
        </w:rPr>
      </w:pPr>
    </w:p>
    <w:p w14:paraId="3F748054" w14:textId="77777777" w:rsidR="00246633" w:rsidRDefault="00246633" w:rsidP="00035275">
      <w:pPr>
        <w:jc w:val="both"/>
        <w:rPr>
          <w:rFonts w:ascii="Helvetica" w:eastAsia="SimSun" w:hAnsi="Helvetica"/>
          <w:b/>
          <w:bCs/>
          <w:color w:val="A6A6A6"/>
          <w:sz w:val="32"/>
          <w:szCs w:val="32"/>
        </w:rPr>
      </w:pPr>
    </w:p>
    <w:p w14:paraId="2C94D44D" w14:textId="77777777" w:rsidR="00BB5137" w:rsidRPr="003A4691" w:rsidRDefault="00BB5137" w:rsidP="00035275">
      <w:pPr>
        <w:jc w:val="both"/>
        <w:rPr>
          <w:rFonts w:ascii="Helvetica" w:eastAsia="SimSun" w:hAnsi="Helvetica"/>
          <w:b/>
          <w:bCs/>
          <w:color w:val="A6A6A6"/>
          <w:sz w:val="32"/>
          <w:szCs w:val="32"/>
        </w:rPr>
      </w:pPr>
    </w:p>
    <w:p w14:paraId="4FA23D3E" w14:textId="542212FC" w:rsidR="00035275" w:rsidRPr="00035275" w:rsidRDefault="00035275" w:rsidP="00D42B77">
      <w:pPr>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Verlag PROmedia ein Verlagsbereich der</w:t>
      </w:r>
      <w:r>
        <w:rPr>
          <w:rFonts w:ascii="Helvetica" w:hAnsi="Helvetica" w:cs="Helvetica"/>
        </w:rPr>
        <w:t xml:space="preserve"> </w:t>
      </w:r>
      <w:r w:rsidRPr="00035275">
        <w:rPr>
          <w:rFonts w:ascii="Helvetica" w:hAnsi="Helvetica" w:cs="Helvetica"/>
        </w:rPr>
        <w:t xml:space="preserve">Verlag für die Deutsche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0AA35A1B" w:rsidR="00035275" w:rsidRPr="00035275" w:rsidRDefault="00035275" w:rsidP="007526D5">
      <w:pPr>
        <w:spacing w:line="276" w:lineRule="auto"/>
        <w:rPr>
          <w:rFonts w:ascii="Helvetica" w:hAnsi="Helvetica" w:cs="Helvetica"/>
        </w:rPr>
      </w:pPr>
      <w:r w:rsidRPr="00035275">
        <w:rPr>
          <w:rFonts w:ascii="Helvetica" w:hAnsi="Helvetica" w:cs="Helvetica"/>
        </w:rPr>
        <w:t>Internet: www.vnr</w:t>
      </w:r>
      <w:r w:rsidR="008D59A1">
        <w:rPr>
          <w:rFonts w:ascii="Helvetica" w:hAnsi="Helvetica" w:cs="Helvetica"/>
        </w:rPr>
        <w:t>group</w:t>
      </w:r>
      <w:r w:rsidRPr="00035275">
        <w:rPr>
          <w:rFonts w:ascii="Helvetica" w:hAnsi="Helvetica" w:cs="Helvetica"/>
        </w:rPr>
        <w:t>.</w:t>
      </w:r>
      <w:r w:rsidR="008D59A1">
        <w:rPr>
          <w:rFonts w:ascii="Helvetica" w:hAnsi="Helvetica" w:cs="Helvetica"/>
        </w:rPr>
        <w:t>com</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632570F7" w:rsidR="00035275" w:rsidRPr="00035275" w:rsidRDefault="00035275" w:rsidP="007526D5">
      <w:pPr>
        <w:spacing w:line="276" w:lineRule="auto"/>
        <w:rPr>
          <w:rFonts w:ascii="Helvetica" w:hAnsi="Helvetica" w:cs="Helvetica"/>
        </w:rPr>
      </w:pPr>
      <w:r w:rsidRPr="00035275">
        <w:rPr>
          <w:rFonts w:ascii="Helvetica" w:hAnsi="Helvetica" w:cs="Helvetica"/>
        </w:rPr>
        <w:t>Vorstand: Richard Rentrop</w:t>
      </w:r>
      <w:r w:rsidR="001B1E68">
        <w:rPr>
          <w:rFonts w:ascii="Helvetica" w:hAnsi="Helvetica" w:cs="Helvetica"/>
        </w:rPr>
        <w:t>,</w:t>
      </w:r>
      <w:r w:rsidRPr="00035275">
        <w:rPr>
          <w:rFonts w:ascii="Helvetica" w:hAnsi="Helvetica" w:cs="Helvetica"/>
        </w:rPr>
        <w:t xml:space="preserve"> </w:t>
      </w:r>
      <w:r w:rsidR="001B1E68" w:rsidRPr="001B1E68">
        <w:rPr>
          <w:rFonts w:ascii="Helvetica" w:hAnsi="Helvetica" w:cs="Helvetica"/>
        </w:rPr>
        <w:t>Michael Schrader</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Deutsche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3A83E6EE"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BA1027">
        <w:rPr>
          <w:rFonts w:ascii="Helvetica" w:hAnsi="Helvetica" w:cs="Helvetica"/>
        </w:rPr>
        <w:t>6</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lastRenderedPageBreak/>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11"/>
      <w:footerReference w:type="even" r:id="rId12"/>
      <w:footerReference w:type="default" r:id="rId13"/>
      <w:headerReference w:type="first" r:id="rId14"/>
      <w:footerReference w:type="first" r:id="rId15"/>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34B40" w14:textId="77777777" w:rsidR="00BA1053" w:rsidRDefault="00BA1053" w:rsidP="00B10EDD">
      <w:r>
        <w:separator/>
      </w:r>
    </w:p>
  </w:endnote>
  <w:endnote w:type="continuationSeparator" w:id="0">
    <w:p w14:paraId="21CD83C0" w14:textId="77777777" w:rsidR="00BA1053" w:rsidRDefault="00BA1053"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Zapf Dingbats">
    <w:altName w:val="Microsoft YaHei"/>
    <w:panose1 w:val="00000000000000000000"/>
    <w:charset w:val="86"/>
    <w:family w:val="auto"/>
    <w:notTrueType/>
    <w:pitch w:val="default"/>
    <w:sig w:usb0="00000001" w:usb1="080E0000" w:usb2="00000010" w:usb3="00000000" w:csb0="00040000" w:csb1="00000000"/>
  </w:font>
  <w:font w:name="Interstate">
    <w:altName w:val="Calibri"/>
    <w:panose1 w:val="00000000000000000000"/>
    <w:charset w:val="00"/>
    <w:family w:val="modern"/>
    <w:notTrueType/>
    <w:pitch w:val="variable"/>
    <w:sig w:usb0="A00000AF" w:usb1="5000204A" w:usb2="00000000" w:usb3="00000000" w:csb0="00000111" w:csb1="00000000"/>
  </w:font>
  <w:font w:name="Interstate Light">
    <w:altName w:val="Calibri"/>
    <w:panose1 w:val="00000000000000000000"/>
    <w:charset w:val="00"/>
    <w:family w:val="modern"/>
    <w:notTrueType/>
    <w:pitch w:val="variable"/>
    <w:sig w:usb0="A00000AF" w:usb1="5000204A" w:usb2="00000000" w:usb3="00000000" w:csb0="0000011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A901B" w14:textId="77777777" w:rsidR="00BA1053" w:rsidRDefault="00BA1053" w:rsidP="00B10EDD">
      <w:r>
        <w:separator/>
      </w:r>
    </w:p>
  </w:footnote>
  <w:footnote w:type="continuationSeparator" w:id="0">
    <w:p w14:paraId="7CCC58AA" w14:textId="77777777" w:rsidR="00BA1053" w:rsidRDefault="00BA1053"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0AA9" w14:textId="4366BDBE" w:rsidR="00B10EDD" w:rsidRPr="00CA591B" w:rsidRDefault="00B10EDD" w:rsidP="009E3344">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7A146946">
              <wp:simplePos x="0" y="0"/>
              <wp:positionH relativeFrom="column">
                <wp:posOffset>-929005</wp:posOffset>
              </wp:positionH>
              <wp:positionV relativeFrom="page">
                <wp:posOffset>9525</wp:posOffset>
              </wp:positionV>
              <wp:extent cx="5619750" cy="597535"/>
              <wp:effectExtent l="0" t="0" r="0" b="0"/>
              <wp:wrapNone/>
              <wp:docPr id="5" name="Rechteck 5"/>
              <wp:cNvGraphicFramePr/>
              <a:graphic xmlns:a="http://schemas.openxmlformats.org/drawingml/2006/main">
                <a:graphicData uri="http://schemas.microsoft.com/office/word/2010/wordprocessingShape">
                  <wps:wsp>
                    <wps:cNvSpPr/>
                    <wps:spPr>
                      <a:xfrm>
                        <a:off x="0" y="0"/>
                        <a:ext cx="561975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8F825" id="Rechteck 5" o:spid="_x0000_s1026" style="position:absolute;margin-left:-73.15pt;margin-top:.75pt;width:442.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" fillcolor="#6d8e43" stroked="f" strokeweight="2pt">
              <w10:wrap anchory="page"/>
              <w10:anchorlock/>
            </v:rect>
          </w:pict>
        </mc:Fallback>
      </mc:AlternateContent>
    </w:r>
    <w:r w:rsidR="00B700DE">
      <w:rPr>
        <w:rFonts w:ascii="Helvetica" w:hAnsi="Helvetica"/>
        <w:b/>
        <w:bCs/>
        <w:color w:val="FFFFFF" w:themeColor="background1"/>
        <w:sz w:val="28"/>
        <w:szCs w:val="28"/>
      </w:rPr>
      <w:t>Checkliste</w:t>
    </w:r>
    <w:r w:rsidR="00146477">
      <w:rPr>
        <w:rFonts w:ascii="Helvetica" w:hAnsi="Helvetica"/>
        <w:b/>
        <w:bCs/>
        <w:color w:val="FFFFFF" w:themeColor="background1"/>
        <w:sz w:val="28"/>
        <w:szCs w:val="28"/>
      </w:rPr>
      <w:t xml:space="preserve">: </w:t>
    </w:r>
    <w:r w:rsidR="009F4FDA" w:rsidRPr="009F4FDA">
      <w:rPr>
        <w:rFonts w:ascii="Helvetica" w:hAnsi="Helvetica"/>
        <w:b/>
        <w:bCs/>
        <w:color w:val="FFFFFF" w:themeColor="background1"/>
        <w:sz w:val="28"/>
        <w:szCs w:val="28"/>
      </w:rPr>
      <w:t>Gemeinnützigkeits-Checkliste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076"/>
    <w:multiLevelType w:val="hybridMultilevel"/>
    <w:tmpl w:val="C35400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3B32F6"/>
    <w:multiLevelType w:val="multilevel"/>
    <w:tmpl w:val="06FC3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5538F"/>
    <w:multiLevelType w:val="hybridMultilevel"/>
    <w:tmpl w:val="45482C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8F7F34"/>
    <w:multiLevelType w:val="hybridMultilevel"/>
    <w:tmpl w:val="127C92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BF5E90"/>
    <w:multiLevelType w:val="multilevel"/>
    <w:tmpl w:val="06FC3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A223D"/>
    <w:multiLevelType w:val="multilevel"/>
    <w:tmpl w:val="7570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53500"/>
    <w:multiLevelType w:val="hybridMultilevel"/>
    <w:tmpl w:val="881617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1A90FBA"/>
    <w:multiLevelType w:val="hybridMultilevel"/>
    <w:tmpl w:val="69F8E7BE"/>
    <w:lvl w:ilvl="0" w:tplc="1E74CF42">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773438"/>
    <w:multiLevelType w:val="hybridMultilevel"/>
    <w:tmpl w:val="EDD8F7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11E07AE"/>
    <w:multiLevelType w:val="hybridMultilevel"/>
    <w:tmpl w:val="9D020226"/>
    <w:lvl w:ilvl="0" w:tplc="04070001">
      <w:start w:val="1"/>
      <w:numFmt w:val="bullet"/>
      <w:lvlText w:val=""/>
      <w:lvlJc w:val="left"/>
      <w:pPr>
        <w:ind w:left="1068" w:hanging="360"/>
      </w:pPr>
      <w:rPr>
        <w:rFonts w:ascii="Symbol" w:hAnsi="Symbol"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0" w15:restartNumberingAfterBreak="0">
    <w:nsid w:val="378B04CE"/>
    <w:multiLevelType w:val="multilevel"/>
    <w:tmpl w:val="208E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7F170D"/>
    <w:multiLevelType w:val="hybridMultilevel"/>
    <w:tmpl w:val="8BE683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14C5425"/>
    <w:multiLevelType w:val="hybridMultilevel"/>
    <w:tmpl w:val="93D4DA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1B458C4"/>
    <w:multiLevelType w:val="multilevel"/>
    <w:tmpl w:val="06FC3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245096"/>
    <w:multiLevelType w:val="hybridMultilevel"/>
    <w:tmpl w:val="21DAF0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FF5160C"/>
    <w:multiLevelType w:val="hybridMultilevel"/>
    <w:tmpl w:val="3FE837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EA4697"/>
    <w:multiLevelType w:val="hybridMultilevel"/>
    <w:tmpl w:val="5C4E80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8C16FAE"/>
    <w:multiLevelType w:val="hybridMultilevel"/>
    <w:tmpl w:val="697E6B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BD2280E"/>
    <w:multiLevelType w:val="hybridMultilevel"/>
    <w:tmpl w:val="CFACB9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BFE4767"/>
    <w:multiLevelType w:val="hybridMultilevel"/>
    <w:tmpl w:val="390022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6492505"/>
    <w:multiLevelType w:val="multilevel"/>
    <w:tmpl w:val="06FC3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CC08A1"/>
    <w:multiLevelType w:val="multilevel"/>
    <w:tmpl w:val="06FC3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09119548">
    <w:abstractNumId w:val="16"/>
  </w:num>
  <w:num w:numId="2" w16cid:durableId="1522433539">
    <w:abstractNumId w:val="10"/>
  </w:num>
  <w:num w:numId="3" w16cid:durableId="791169153">
    <w:abstractNumId w:val="5"/>
  </w:num>
  <w:num w:numId="4" w16cid:durableId="361789052">
    <w:abstractNumId w:val="11"/>
  </w:num>
  <w:num w:numId="5" w16cid:durableId="939138990">
    <w:abstractNumId w:val="7"/>
  </w:num>
  <w:num w:numId="6" w16cid:durableId="232736033">
    <w:abstractNumId w:val="20"/>
  </w:num>
  <w:num w:numId="7" w16cid:durableId="1324550409">
    <w:abstractNumId w:val="6"/>
  </w:num>
  <w:num w:numId="8" w16cid:durableId="1118722793">
    <w:abstractNumId w:val="8"/>
  </w:num>
  <w:num w:numId="9" w16cid:durableId="1883132299">
    <w:abstractNumId w:val="18"/>
  </w:num>
  <w:num w:numId="10" w16cid:durableId="2055615230">
    <w:abstractNumId w:val="17"/>
  </w:num>
  <w:num w:numId="11" w16cid:durableId="2144736458">
    <w:abstractNumId w:val="15"/>
  </w:num>
  <w:num w:numId="12" w16cid:durableId="1255818545">
    <w:abstractNumId w:val="9"/>
  </w:num>
  <w:num w:numId="13" w16cid:durableId="802501053">
    <w:abstractNumId w:val="19"/>
  </w:num>
  <w:num w:numId="14" w16cid:durableId="1813785500">
    <w:abstractNumId w:val="14"/>
  </w:num>
  <w:num w:numId="15" w16cid:durableId="853108058">
    <w:abstractNumId w:val="12"/>
  </w:num>
  <w:num w:numId="16" w16cid:durableId="121921387">
    <w:abstractNumId w:val="3"/>
  </w:num>
  <w:num w:numId="17" w16cid:durableId="1565486073">
    <w:abstractNumId w:val="2"/>
  </w:num>
  <w:num w:numId="18" w16cid:durableId="196938000">
    <w:abstractNumId w:val="0"/>
  </w:num>
  <w:num w:numId="19" w16cid:durableId="1925843539">
    <w:abstractNumId w:val="1"/>
    <w:lvlOverride w:ilvl="0"/>
    <w:lvlOverride w:ilvl="1"/>
    <w:lvlOverride w:ilvl="2"/>
    <w:lvlOverride w:ilvl="3"/>
    <w:lvlOverride w:ilvl="4"/>
    <w:lvlOverride w:ilvl="5"/>
    <w:lvlOverride w:ilvl="6"/>
    <w:lvlOverride w:ilvl="7"/>
    <w:lvlOverride w:ilvl="8"/>
  </w:num>
  <w:num w:numId="20" w16cid:durableId="1376809681">
    <w:abstractNumId w:val="13"/>
    <w:lvlOverride w:ilvl="0"/>
    <w:lvlOverride w:ilvl="1"/>
    <w:lvlOverride w:ilvl="2"/>
    <w:lvlOverride w:ilvl="3"/>
    <w:lvlOverride w:ilvl="4"/>
    <w:lvlOverride w:ilvl="5"/>
    <w:lvlOverride w:ilvl="6"/>
    <w:lvlOverride w:ilvl="7"/>
    <w:lvlOverride w:ilvl="8"/>
  </w:num>
  <w:num w:numId="21" w16cid:durableId="164592392">
    <w:abstractNumId w:val="4"/>
    <w:lvlOverride w:ilvl="0"/>
    <w:lvlOverride w:ilvl="1"/>
    <w:lvlOverride w:ilvl="2"/>
    <w:lvlOverride w:ilvl="3"/>
    <w:lvlOverride w:ilvl="4"/>
    <w:lvlOverride w:ilvl="5"/>
    <w:lvlOverride w:ilvl="6"/>
    <w:lvlOverride w:ilvl="7"/>
    <w:lvlOverride w:ilvl="8"/>
  </w:num>
  <w:num w:numId="22" w16cid:durableId="1995835091">
    <w:abstractNumId w:val="21"/>
    <w:lvlOverride w:ilvl="0"/>
    <w:lvlOverride w:ilvl="1"/>
    <w:lvlOverride w:ilvl="2"/>
    <w:lvlOverride w:ilvl="3"/>
    <w:lvlOverride w:ilvl="4"/>
    <w:lvlOverride w:ilvl="5"/>
    <w:lvlOverride w:ilvl="6"/>
    <w:lvlOverride w:ilvl="7"/>
    <w:lvlOverride w:ilvl="8"/>
  </w:num>
  <w:num w:numId="23" w16cid:durableId="824660662">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00781"/>
    <w:rsid w:val="00005DEE"/>
    <w:rsid w:val="00012C83"/>
    <w:rsid w:val="00035275"/>
    <w:rsid w:val="00060346"/>
    <w:rsid w:val="0008369C"/>
    <w:rsid w:val="000A4E1D"/>
    <w:rsid w:val="000A50A3"/>
    <w:rsid w:val="000A6587"/>
    <w:rsid w:val="000F66DF"/>
    <w:rsid w:val="001017D1"/>
    <w:rsid w:val="00105F8A"/>
    <w:rsid w:val="00117B97"/>
    <w:rsid w:val="00117C29"/>
    <w:rsid w:val="001222B0"/>
    <w:rsid w:val="00126A91"/>
    <w:rsid w:val="00132B0B"/>
    <w:rsid w:val="00143AA3"/>
    <w:rsid w:val="00146477"/>
    <w:rsid w:val="00160D94"/>
    <w:rsid w:val="0018299E"/>
    <w:rsid w:val="00197523"/>
    <w:rsid w:val="0019768D"/>
    <w:rsid w:val="001B1E68"/>
    <w:rsid w:val="001B3864"/>
    <w:rsid w:val="001C3ACC"/>
    <w:rsid w:val="001D5579"/>
    <w:rsid w:val="001E3E76"/>
    <w:rsid w:val="002314F6"/>
    <w:rsid w:val="00246633"/>
    <w:rsid w:val="002576D0"/>
    <w:rsid w:val="00264FED"/>
    <w:rsid w:val="002748A0"/>
    <w:rsid w:val="00281228"/>
    <w:rsid w:val="002864C8"/>
    <w:rsid w:val="00287837"/>
    <w:rsid w:val="002E65D3"/>
    <w:rsid w:val="002F5941"/>
    <w:rsid w:val="00302D7B"/>
    <w:rsid w:val="00373F91"/>
    <w:rsid w:val="0037704E"/>
    <w:rsid w:val="00381440"/>
    <w:rsid w:val="00386CB5"/>
    <w:rsid w:val="003969DF"/>
    <w:rsid w:val="003A521E"/>
    <w:rsid w:val="00411AFA"/>
    <w:rsid w:val="00496D78"/>
    <w:rsid w:val="004B21AE"/>
    <w:rsid w:val="004C5113"/>
    <w:rsid w:val="004F1E6F"/>
    <w:rsid w:val="004F770A"/>
    <w:rsid w:val="00501D27"/>
    <w:rsid w:val="00523428"/>
    <w:rsid w:val="00530C1C"/>
    <w:rsid w:val="005547C3"/>
    <w:rsid w:val="005964BF"/>
    <w:rsid w:val="00615A5B"/>
    <w:rsid w:val="006354CC"/>
    <w:rsid w:val="006530B4"/>
    <w:rsid w:val="00677CE4"/>
    <w:rsid w:val="00682153"/>
    <w:rsid w:val="00684E67"/>
    <w:rsid w:val="006A160F"/>
    <w:rsid w:val="006A7927"/>
    <w:rsid w:val="006C5E64"/>
    <w:rsid w:val="006E0B56"/>
    <w:rsid w:val="006E2043"/>
    <w:rsid w:val="006F2021"/>
    <w:rsid w:val="00700D85"/>
    <w:rsid w:val="00720B2B"/>
    <w:rsid w:val="00722434"/>
    <w:rsid w:val="0072518A"/>
    <w:rsid w:val="00727227"/>
    <w:rsid w:val="0073204C"/>
    <w:rsid w:val="0074668E"/>
    <w:rsid w:val="007526D5"/>
    <w:rsid w:val="007529E8"/>
    <w:rsid w:val="00775BB5"/>
    <w:rsid w:val="007A09FC"/>
    <w:rsid w:val="007A1731"/>
    <w:rsid w:val="007B447A"/>
    <w:rsid w:val="007D7CA6"/>
    <w:rsid w:val="00801E60"/>
    <w:rsid w:val="00817A68"/>
    <w:rsid w:val="00831F71"/>
    <w:rsid w:val="008404D3"/>
    <w:rsid w:val="00843659"/>
    <w:rsid w:val="00864687"/>
    <w:rsid w:val="008713E9"/>
    <w:rsid w:val="00873B5C"/>
    <w:rsid w:val="00891398"/>
    <w:rsid w:val="00892F28"/>
    <w:rsid w:val="00894C95"/>
    <w:rsid w:val="008C16E9"/>
    <w:rsid w:val="008D59A1"/>
    <w:rsid w:val="008E70A7"/>
    <w:rsid w:val="008E7AED"/>
    <w:rsid w:val="008F0E4E"/>
    <w:rsid w:val="008F4C7F"/>
    <w:rsid w:val="008F5B2F"/>
    <w:rsid w:val="00901629"/>
    <w:rsid w:val="009035D1"/>
    <w:rsid w:val="0091003A"/>
    <w:rsid w:val="00911A3F"/>
    <w:rsid w:val="00920785"/>
    <w:rsid w:val="00926100"/>
    <w:rsid w:val="00931818"/>
    <w:rsid w:val="0097180A"/>
    <w:rsid w:val="00977F4D"/>
    <w:rsid w:val="009B4F9D"/>
    <w:rsid w:val="009C21B9"/>
    <w:rsid w:val="009E3344"/>
    <w:rsid w:val="009F3FE9"/>
    <w:rsid w:val="009F4FDA"/>
    <w:rsid w:val="00A07730"/>
    <w:rsid w:val="00A15E69"/>
    <w:rsid w:val="00A17D84"/>
    <w:rsid w:val="00A20C9D"/>
    <w:rsid w:val="00A54545"/>
    <w:rsid w:val="00A762CE"/>
    <w:rsid w:val="00A777AF"/>
    <w:rsid w:val="00A95DDB"/>
    <w:rsid w:val="00AA3581"/>
    <w:rsid w:val="00AE2DF1"/>
    <w:rsid w:val="00AF22F7"/>
    <w:rsid w:val="00AF2715"/>
    <w:rsid w:val="00AF5EC6"/>
    <w:rsid w:val="00B10EDD"/>
    <w:rsid w:val="00B554C8"/>
    <w:rsid w:val="00B654D1"/>
    <w:rsid w:val="00B700DE"/>
    <w:rsid w:val="00B7219A"/>
    <w:rsid w:val="00B75C7D"/>
    <w:rsid w:val="00B96A00"/>
    <w:rsid w:val="00B9758F"/>
    <w:rsid w:val="00BA1027"/>
    <w:rsid w:val="00BA1053"/>
    <w:rsid w:val="00BA2C07"/>
    <w:rsid w:val="00BB5137"/>
    <w:rsid w:val="00BB6946"/>
    <w:rsid w:val="00BB7C74"/>
    <w:rsid w:val="00BD79DE"/>
    <w:rsid w:val="00BE368B"/>
    <w:rsid w:val="00C00812"/>
    <w:rsid w:val="00C04F26"/>
    <w:rsid w:val="00C16DAF"/>
    <w:rsid w:val="00C173AF"/>
    <w:rsid w:val="00C17457"/>
    <w:rsid w:val="00C31453"/>
    <w:rsid w:val="00C32749"/>
    <w:rsid w:val="00C33A36"/>
    <w:rsid w:val="00C50C49"/>
    <w:rsid w:val="00C71A77"/>
    <w:rsid w:val="00CA591B"/>
    <w:rsid w:val="00CA6111"/>
    <w:rsid w:val="00CB46C1"/>
    <w:rsid w:val="00CE117F"/>
    <w:rsid w:val="00CE511D"/>
    <w:rsid w:val="00CF6047"/>
    <w:rsid w:val="00D20E38"/>
    <w:rsid w:val="00D3176D"/>
    <w:rsid w:val="00D36A35"/>
    <w:rsid w:val="00D42B77"/>
    <w:rsid w:val="00D5016E"/>
    <w:rsid w:val="00D71435"/>
    <w:rsid w:val="00D74C30"/>
    <w:rsid w:val="00D76796"/>
    <w:rsid w:val="00D82CB0"/>
    <w:rsid w:val="00D847F5"/>
    <w:rsid w:val="00D851D7"/>
    <w:rsid w:val="00DB0369"/>
    <w:rsid w:val="00DC69D4"/>
    <w:rsid w:val="00DE237B"/>
    <w:rsid w:val="00DF3D84"/>
    <w:rsid w:val="00E00F15"/>
    <w:rsid w:val="00E04E48"/>
    <w:rsid w:val="00E051BF"/>
    <w:rsid w:val="00E26BB3"/>
    <w:rsid w:val="00E36095"/>
    <w:rsid w:val="00E40770"/>
    <w:rsid w:val="00E43BF6"/>
    <w:rsid w:val="00E60FA9"/>
    <w:rsid w:val="00E77D85"/>
    <w:rsid w:val="00EA689A"/>
    <w:rsid w:val="00EF50D6"/>
    <w:rsid w:val="00EF7079"/>
    <w:rsid w:val="00F00AF3"/>
    <w:rsid w:val="00F12F10"/>
    <w:rsid w:val="00F24B54"/>
    <w:rsid w:val="00F30E9D"/>
    <w:rsid w:val="00F32690"/>
    <w:rsid w:val="00FB2B56"/>
    <w:rsid w:val="00FB555D"/>
    <w:rsid w:val="00FE60EE"/>
    <w:rsid w:val="00FF3096"/>
    <w:rsid w:val="00FF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table" w:styleId="Tabellenraster">
    <w:name w:val="Table Grid"/>
    <w:basedOn w:val="NormaleTabelle"/>
    <w:uiPriority w:val="59"/>
    <w:rsid w:val="0012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4">
    <w:name w:val="Pa34"/>
    <w:basedOn w:val="Standard"/>
    <w:next w:val="Standard"/>
    <w:uiPriority w:val="99"/>
    <w:rsid w:val="008C16E9"/>
    <w:pPr>
      <w:autoSpaceDE w:val="0"/>
      <w:autoSpaceDN w:val="0"/>
      <w:adjustRightInd w:val="0"/>
      <w:spacing w:line="181" w:lineRule="atLeast"/>
    </w:pPr>
    <w:rPr>
      <w:rFonts w:ascii="Zapf Dingbats" w:eastAsia="Zapf Dingbats"/>
    </w:rPr>
  </w:style>
  <w:style w:type="paragraph" w:customStyle="1" w:styleId="Pa2">
    <w:name w:val="Pa2"/>
    <w:basedOn w:val="Standard"/>
    <w:next w:val="Standard"/>
    <w:uiPriority w:val="99"/>
    <w:rsid w:val="008C16E9"/>
    <w:pPr>
      <w:autoSpaceDE w:val="0"/>
      <w:autoSpaceDN w:val="0"/>
      <w:adjustRightInd w:val="0"/>
      <w:spacing w:line="181" w:lineRule="atLeast"/>
    </w:pPr>
    <w:rPr>
      <w:rFonts w:ascii="Interstate" w:hAnsi="Interstate"/>
    </w:rPr>
  </w:style>
  <w:style w:type="paragraph" w:customStyle="1" w:styleId="Default">
    <w:name w:val="Default"/>
    <w:rsid w:val="00AA3581"/>
    <w:pPr>
      <w:autoSpaceDE w:val="0"/>
      <w:autoSpaceDN w:val="0"/>
      <w:adjustRightInd w:val="0"/>
    </w:pPr>
    <w:rPr>
      <w:rFonts w:ascii="Interstate Light" w:hAnsi="Interstate Light" w:cs="Interstate Light"/>
      <w:color w:val="000000"/>
      <w:lang w:val="de-DE"/>
    </w:rPr>
  </w:style>
  <w:style w:type="character" w:customStyle="1" w:styleId="A11">
    <w:name w:val="A11"/>
    <w:uiPriority w:val="99"/>
    <w:rsid w:val="00AA3581"/>
    <w:rPr>
      <w:rFonts w:cs="Interstate Light"/>
      <w:color w:val="221E1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1686">
      <w:bodyDiv w:val="1"/>
      <w:marLeft w:val="0"/>
      <w:marRight w:val="0"/>
      <w:marTop w:val="0"/>
      <w:marBottom w:val="0"/>
      <w:divBdr>
        <w:top w:val="none" w:sz="0" w:space="0" w:color="auto"/>
        <w:left w:val="none" w:sz="0" w:space="0" w:color="auto"/>
        <w:bottom w:val="none" w:sz="0" w:space="0" w:color="auto"/>
        <w:right w:val="none" w:sz="0" w:space="0" w:color="auto"/>
      </w:divBdr>
    </w:div>
    <w:div w:id="272903751">
      <w:bodyDiv w:val="1"/>
      <w:marLeft w:val="0"/>
      <w:marRight w:val="0"/>
      <w:marTop w:val="0"/>
      <w:marBottom w:val="0"/>
      <w:divBdr>
        <w:top w:val="none" w:sz="0" w:space="0" w:color="auto"/>
        <w:left w:val="none" w:sz="0" w:space="0" w:color="auto"/>
        <w:bottom w:val="none" w:sz="0" w:space="0" w:color="auto"/>
        <w:right w:val="none" w:sz="0" w:space="0" w:color="auto"/>
      </w:divBdr>
    </w:div>
    <w:div w:id="279842053">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491798301">
      <w:bodyDiv w:val="1"/>
      <w:marLeft w:val="0"/>
      <w:marRight w:val="0"/>
      <w:marTop w:val="0"/>
      <w:marBottom w:val="0"/>
      <w:divBdr>
        <w:top w:val="none" w:sz="0" w:space="0" w:color="auto"/>
        <w:left w:val="none" w:sz="0" w:space="0" w:color="auto"/>
        <w:bottom w:val="none" w:sz="0" w:space="0" w:color="auto"/>
        <w:right w:val="none" w:sz="0" w:space="0" w:color="auto"/>
      </w:divBdr>
    </w:div>
    <w:div w:id="1547834317">
      <w:bodyDiv w:val="1"/>
      <w:marLeft w:val="0"/>
      <w:marRight w:val="0"/>
      <w:marTop w:val="0"/>
      <w:marBottom w:val="0"/>
      <w:divBdr>
        <w:top w:val="none" w:sz="0" w:space="0" w:color="auto"/>
        <w:left w:val="none" w:sz="0" w:space="0" w:color="auto"/>
        <w:bottom w:val="none" w:sz="0" w:space="0" w:color="auto"/>
        <w:right w:val="none" w:sz="0" w:space="0" w:color="auto"/>
      </w:divBdr>
    </w:div>
    <w:div w:id="2037654889">
      <w:bodyDiv w:val="1"/>
      <w:marLeft w:val="0"/>
      <w:marRight w:val="0"/>
      <w:marTop w:val="0"/>
      <w:marBottom w:val="0"/>
      <w:divBdr>
        <w:top w:val="none" w:sz="0" w:space="0" w:color="auto"/>
        <w:left w:val="none" w:sz="0" w:space="0" w:color="auto"/>
        <w:bottom w:val="none" w:sz="0" w:space="0" w:color="auto"/>
        <w:right w:val="none" w:sz="0" w:space="0" w:color="auto"/>
      </w:divBdr>
    </w:div>
    <w:div w:id="2039744091">
      <w:bodyDiv w:val="1"/>
      <w:marLeft w:val="0"/>
      <w:marRight w:val="0"/>
      <w:marTop w:val="0"/>
      <w:marBottom w:val="0"/>
      <w:divBdr>
        <w:top w:val="none" w:sz="0" w:space="0" w:color="auto"/>
        <w:left w:val="none" w:sz="0" w:space="0" w:color="auto"/>
        <w:bottom w:val="none" w:sz="0" w:space="0" w:color="auto"/>
        <w:right w:val="none" w:sz="0" w:space="0" w:color="auto"/>
      </w:divBdr>
    </w:div>
    <w:div w:id="2104912235">
      <w:bodyDiv w:val="1"/>
      <w:marLeft w:val="0"/>
      <w:marRight w:val="0"/>
      <w:marTop w:val="0"/>
      <w:marBottom w:val="0"/>
      <w:divBdr>
        <w:top w:val="none" w:sz="0" w:space="0" w:color="auto"/>
        <w:left w:val="none" w:sz="0" w:space="0" w:color="auto"/>
        <w:bottom w:val="none" w:sz="0" w:space="0" w:color="auto"/>
        <w:right w:val="none" w:sz="0" w:space="0" w:color="auto"/>
      </w:divBdr>
    </w:div>
    <w:div w:id="21187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QDocEmailContext xmlns:xsd="http://www.w3.org/2001/XMLSchema" xmlns:xsi="http://www.w3.org/2001/XMLSchema-instance" xmlns="http://qdocemail.redtitan.com">
  <Attach>true</Attach>
</QDocEmailContext>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9B8FF-A460-4C17-AC69-DEB8D3AA5E2D}">
  <ds:schemaRefs>
    <ds:schemaRef ds:uri="http://schemas.microsoft.com/office/2006/metadata/properties"/>
    <ds:schemaRef ds:uri="http://schemas.microsoft.com/office/infopath/2007/PartnerControls"/>
    <ds:schemaRef ds:uri="30d36fd9-ffc6-4e6a-ac92-5e98ba851f51"/>
    <ds:schemaRef ds:uri="ac2b6c86-ed18-491d-8681-c1bc541a391d"/>
  </ds:schemaRefs>
</ds:datastoreItem>
</file>

<file path=customXml/itemProps2.xml><?xml version="1.0" encoding="utf-8"?>
<ds:datastoreItem xmlns:ds="http://schemas.openxmlformats.org/officeDocument/2006/customXml" ds:itemID="{062C91FB-DAD4-407A-AF68-F24E0C14D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6fd9-ffc6-4e6a-ac92-5e98ba851f51"/>
    <ds:schemaRef ds:uri="ac2b6c86-ed18-491d-8681-c1bc541a3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695EC-C668-45AC-94E6-E70D7F9877BF}">
  <ds:schemaRefs>
    <ds:schemaRef ds:uri="http://www.w3.org/2001/XMLSchema"/>
    <ds:schemaRef ds:uri="http://qdocemail.redtitan.com"/>
  </ds:schemaRefs>
</ds:datastoreItem>
</file>

<file path=customXml/itemProps4.xml><?xml version="1.0" encoding="utf-8"?>
<ds:datastoreItem xmlns:ds="http://schemas.openxmlformats.org/officeDocument/2006/customXml" ds:itemID="{CFE9922C-397F-436E-8E26-4A8936A4C9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703</Words>
  <Characters>4432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Philipp Paulik</cp:lastModifiedBy>
  <cp:revision>102</cp:revision>
  <cp:lastPrinted>2020-05-21T14:15:00Z</cp:lastPrinted>
  <dcterms:created xsi:type="dcterms:W3CDTF">2025-06-30T08:16:00Z</dcterms:created>
  <dcterms:modified xsi:type="dcterms:W3CDTF">2026-07-24T07:54:00Z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y fmtid="{D5CDD505-2E9C-101B-9397-08002B2CF9AE}" pid="3" name="MediaServiceImageTags">
    <vt:lpwstr/>
  </property>
</Properties>
</file>