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98"/>
          <w:szCs w:val="98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4CC1E9A8" w14:textId="24A8CD10" w:rsidR="00C33A36" w:rsidRPr="00210106" w:rsidRDefault="0098378C" w:rsidP="0072518A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</w:pPr>
          <w:r w:rsidRPr="00210106"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  <w:t>Übersicht</w:t>
          </w:r>
          <w:r w:rsidR="00146477" w:rsidRPr="00210106"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  <w:t xml:space="preserve">: </w:t>
          </w:r>
        </w:p>
        <w:p w14:paraId="759E559E" w14:textId="5B7608CB" w:rsidR="00DC69D4" w:rsidRPr="003B528A" w:rsidRDefault="00F5016D" w:rsidP="0072518A">
          <w:pPr>
            <w:jc w:val="center"/>
            <w:rPr>
              <w:sz w:val="98"/>
              <w:szCs w:val="98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  <w:t>Aufmerksam</w:t>
          </w:r>
          <w:r w:rsidR="000972D3"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  <w:t>-</w:t>
          </w:r>
          <w:r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  <w:t>keiten</w:t>
          </w:r>
          <w:r w:rsidRPr="003B528A">
            <w:rPr>
              <w:sz w:val="98"/>
              <w:szCs w:val="98"/>
            </w:rPr>
            <w:t xml:space="preserve"> </w:t>
          </w:r>
          <w:r w:rsidR="00831F71" w:rsidRPr="003B528A">
            <w:rPr>
              <w:sz w:val="98"/>
              <w:szCs w:val="98"/>
            </w:rPr>
            <w:br w:type="page"/>
          </w:r>
        </w:p>
      </w:sdtContent>
    </w:sdt>
    <w:p w14:paraId="516E4508" w14:textId="0750DD24" w:rsidR="00AB78D9" w:rsidRPr="00936A6A" w:rsidRDefault="00532405" w:rsidP="00936A6A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>ÜBERSICHT</w:t>
      </w:r>
      <w:r w:rsidR="00A95DDB" w:rsidRPr="00A95DDB">
        <w:rPr>
          <w:rFonts w:ascii="Helvetica" w:hAnsi="Helvetica" w:cs="Helvetica"/>
          <w:b/>
          <w:bCs/>
          <w:color w:val="6D8E43"/>
          <w:sz w:val="32"/>
          <w:szCs w:val="32"/>
        </w:rPr>
        <w:t>:</w:t>
      </w:r>
      <w:r w:rsidR="007D2401">
        <w:rPr>
          <w:rFonts w:ascii="Helvetica" w:hAnsi="Helvetica" w:cs="Helvetica"/>
          <w:b/>
          <w:bCs/>
          <w:color w:val="6D8E43"/>
          <w:sz w:val="32"/>
          <w:szCs w:val="32"/>
        </w:rPr>
        <w:t xml:space="preserve"> </w:t>
      </w:r>
      <w:r w:rsidR="008D5F0A" w:rsidRPr="008D5F0A">
        <w:rPr>
          <w:rFonts w:ascii="Helvetica" w:hAnsi="Helvetica" w:cs="Helvetica"/>
          <w:b/>
          <w:bCs/>
          <w:color w:val="6D8E43"/>
          <w:sz w:val="32"/>
          <w:szCs w:val="32"/>
        </w:rPr>
        <w:t>Was ist erlaubt, was ist verboten?</w:t>
      </w:r>
    </w:p>
    <w:p w14:paraId="1495E581" w14:textId="77777777" w:rsidR="008C16E9" w:rsidRPr="007627C9" w:rsidRDefault="008C16E9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tbl>
      <w:tblPr>
        <w:tblStyle w:val="Tabellenraster"/>
        <w:tblW w:w="5000" w:type="pct"/>
        <w:tblCellMar>
          <w:top w:w="57" w:type="dxa"/>
        </w:tblCellMar>
        <w:tblLook w:val="04A0" w:firstRow="1" w:lastRow="0" w:firstColumn="1" w:lastColumn="0" w:noHBand="0" w:noVBand="1"/>
      </w:tblPr>
      <w:tblGrid>
        <w:gridCol w:w="2760"/>
        <w:gridCol w:w="3223"/>
        <w:gridCol w:w="3071"/>
      </w:tblGrid>
      <w:tr w:rsidR="00E46E7D" w14:paraId="655ED890" w14:textId="4F3E024B" w:rsidTr="00875356">
        <w:trPr>
          <w:trHeight w:val="272"/>
        </w:trPr>
        <w:tc>
          <w:tcPr>
            <w:tcW w:w="5000" w:type="pct"/>
            <w:gridSpan w:val="3"/>
            <w:shd w:val="clear" w:color="auto" w:fill="6D8E43"/>
          </w:tcPr>
          <w:p w14:paraId="18EADBCD" w14:textId="77777777" w:rsidR="00E46E7D" w:rsidRPr="00A856E3" w:rsidRDefault="00E46E7D" w:rsidP="00977F4D">
            <w:pPr>
              <w:jc w:val="both"/>
              <w:rPr>
                <w:rFonts w:asciiTheme="minorHAnsi" w:eastAsia="SimSun" w:hAnsiTheme="minorHAnsi" w:cstheme="minorHAnsi"/>
              </w:rPr>
            </w:pPr>
          </w:p>
        </w:tc>
      </w:tr>
      <w:tr w:rsidR="00E46E7D" w14:paraId="0CB30322" w14:textId="7ADF4E06" w:rsidTr="00875356">
        <w:trPr>
          <w:trHeight w:val="366"/>
        </w:trPr>
        <w:tc>
          <w:tcPr>
            <w:tcW w:w="1485" w:type="pct"/>
            <w:shd w:val="clear" w:color="auto" w:fill="D9D9D9" w:themeFill="background1" w:themeFillShade="D9"/>
          </w:tcPr>
          <w:p w14:paraId="02A6F78A" w14:textId="5ADC6311" w:rsidR="00E46E7D" w:rsidRPr="00A856E3" w:rsidRDefault="00E46E7D" w:rsidP="00977F4D">
            <w:pPr>
              <w:jc w:val="both"/>
              <w:rPr>
                <w:rFonts w:asciiTheme="minorHAnsi" w:eastAsia="SimSun" w:hAnsiTheme="minorHAnsi" w:cstheme="minorHAnsi"/>
                <w:b/>
                <w:bCs/>
              </w:rPr>
            </w:pPr>
            <w:r w:rsidRPr="00E46E7D">
              <w:rPr>
                <w:rFonts w:asciiTheme="minorHAnsi" w:eastAsia="SimSun" w:hAnsiTheme="minorHAnsi" w:cstheme="minorHAnsi"/>
                <w:b/>
                <w:bCs/>
              </w:rPr>
              <w:t>Anlass &amp; Umfang</w:t>
            </w:r>
          </w:p>
        </w:tc>
        <w:tc>
          <w:tcPr>
            <w:tcW w:w="1800" w:type="pct"/>
            <w:shd w:val="clear" w:color="auto" w:fill="D9D9D9" w:themeFill="background1" w:themeFillShade="D9"/>
          </w:tcPr>
          <w:p w14:paraId="5A7319D6" w14:textId="12ADB49F" w:rsidR="00E46E7D" w:rsidRPr="00A856E3" w:rsidRDefault="00E46E7D" w:rsidP="00977F4D">
            <w:pPr>
              <w:jc w:val="both"/>
              <w:rPr>
                <w:rFonts w:asciiTheme="minorHAnsi" w:eastAsia="SimSun" w:hAnsiTheme="minorHAnsi" w:cstheme="minorHAnsi"/>
                <w:b/>
                <w:bCs/>
              </w:rPr>
            </w:pPr>
            <w:r w:rsidRPr="00E46E7D">
              <w:rPr>
                <w:rFonts w:asciiTheme="minorHAnsi" w:eastAsia="SimSun" w:hAnsiTheme="minorHAnsi" w:cstheme="minorHAnsi"/>
                <w:b/>
                <w:bCs/>
              </w:rPr>
              <w:t>Gemeinnütziger Verein</w:t>
            </w:r>
          </w:p>
        </w:tc>
        <w:tc>
          <w:tcPr>
            <w:tcW w:w="1715" w:type="pct"/>
            <w:shd w:val="clear" w:color="auto" w:fill="D9D9D9" w:themeFill="background1" w:themeFillShade="D9"/>
          </w:tcPr>
          <w:p w14:paraId="63C1296C" w14:textId="46CE9C1F" w:rsidR="00E46E7D" w:rsidRPr="00E46E7D" w:rsidRDefault="00E46E7D" w:rsidP="00E46E7D">
            <w:pPr>
              <w:jc w:val="both"/>
              <w:rPr>
                <w:rFonts w:asciiTheme="minorHAnsi" w:eastAsia="SimSun" w:hAnsiTheme="minorHAnsi" w:cstheme="minorHAnsi"/>
                <w:b/>
                <w:bCs/>
              </w:rPr>
            </w:pPr>
            <w:r w:rsidRPr="00E46E7D">
              <w:rPr>
                <w:rFonts w:asciiTheme="minorHAnsi" w:eastAsia="SimSun" w:hAnsiTheme="minorHAnsi" w:cstheme="minorHAnsi"/>
                <w:b/>
                <w:bCs/>
              </w:rPr>
              <w:t>Nicht gemeinnütziger Verein</w:t>
            </w:r>
          </w:p>
        </w:tc>
      </w:tr>
      <w:tr w:rsidR="008D2A36" w14:paraId="138349D7" w14:textId="370789FF" w:rsidTr="00B56E7B">
        <w:trPr>
          <w:trHeight w:val="1703"/>
        </w:trPr>
        <w:tc>
          <w:tcPr>
            <w:tcW w:w="1485" w:type="pct"/>
          </w:tcPr>
          <w:p w14:paraId="219D1382" w14:textId="77777777" w:rsidR="008D2A36" w:rsidRPr="001922A6" w:rsidRDefault="008D2A36" w:rsidP="003763A5">
            <w:pPr>
              <w:pStyle w:val="TableParagraph"/>
              <w:kinsoku w:val="0"/>
              <w:overflowPunct w:val="0"/>
              <w:ind w:left="0"/>
              <w:rPr>
                <w:rFonts w:asciiTheme="minorHAnsi" w:hAnsiTheme="minorHAnsi" w:cstheme="minorHAnsi"/>
                <w:b/>
                <w:bCs/>
              </w:rPr>
            </w:pPr>
            <w:bookmarkStart w:id="0" w:name="_bookmark0"/>
            <w:bookmarkEnd w:id="0"/>
            <w:r w:rsidRPr="001922A6">
              <w:rPr>
                <w:rFonts w:asciiTheme="minorHAnsi" w:hAnsiTheme="minorHAnsi" w:cstheme="minorHAnsi"/>
                <w:b/>
                <w:bCs/>
              </w:rPr>
              <w:t>Arbeitsgetränke / Snack</w:t>
            </w:r>
          </w:p>
          <w:p w14:paraId="4A8BF868" w14:textId="22022AFC" w:rsidR="008D2A36" w:rsidRPr="001922A6" w:rsidRDefault="008D2A36" w:rsidP="003763A5">
            <w:pPr>
              <w:rPr>
                <w:rFonts w:asciiTheme="minorHAnsi" w:eastAsia="SimSun" w:hAnsiTheme="minorHAnsi" w:cstheme="minorHAnsi"/>
              </w:rPr>
            </w:pPr>
            <w:r w:rsidRPr="001922A6">
              <w:rPr>
                <w:rFonts w:asciiTheme="minorHAnsi" w:hAnsiTheme="minorHAnsi" w:cstheme="minorHAnsi"/>
                <w:i/>
                <w:iCs/>
                <w:spacing w:val="-2"/>
                <w:w w:val="105"/>
              </w:rPr>
              <w:t xml:space="preserve">(Mitgliederversammlung, </w:t>
            </w:r>
            <w:r w:rsidRPr="001922A6">
              <w:rPr>
                <w:rFonts w:asciiTheme="minorHAnsi" w:hAnsiTheme="minorHAnsi" w:cstheme="minorHAnsi"/>
                <w:i/>
                <w:iCs/>
              </w:rPr>
              <w:t>Vorstandssitzung,</w:t>
            </w:r>
            <w:r w:rsidRPr="001922A6">
              <w:rPr>
                <w:rFonts w:asciiTheme="minorHAnsi" w:hAnsiTheme="minorHAnsi" w:cstheme="minorHAnsi"/>
                <w:i/>
                <w:iCs/>
                <w:spacing w:val="-12"/>
              </w:rPr>
              <w:t xml:space="preserve"> </w:t>
            </w:r>
            <w:r w:rsidRPr="001922A6">
              <w:rPr>
                <w:rFonts w:asciiTheme="minorHAnsi" w:hAnsiTheme="minorHAnsi" w:cstheme="minorHAnsi"/>
                <w:i/>
                <w:iCs/>
              </w:rPr>
              <w:t>Arbeits-</w:t>
            </w:r>
            <w:r w:rsidRPr="001922A6">
              <w:rPr>
                <w:rFonts w:asciiTheme="minorHAnsi" w:hAnsiTheme="minorHAnsi" w:cstheme="minorHAnsi"/>
                <w:i/>
                <w:iCs/>
                <w:spacing w:val="-2"/>
                <w:w w:val="105"/>
              </w:rPr>
              <w:t>einsatz)</w:t>
            </w:r>
          </w:p>
        </w:tc>
        <w:tc>
          <w:tcPr>
            <w:tcW w:w="1800" w:type="pct"/>
          </w:tcPr>
          <w:p w14:paraId="4837C755" w14:textId="77777777" w:rsidR="008D2A36" w:rsidRPr="001922A6" w:rsidRDefault="008D2A36" w:rsidP="003763A5">
            <w:pPr>
              <w:pStyle w:val="TableParagraph"/>
              <w:kinsoku w:val="0"/>
              <w:overflowPunct w:val="0"/>
              <w:ind w:left="0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1922A6">
              <w:rPr>
                <w:rFonts w:asciiTheme="minorHAnsi" w:hAnsiTheme="minorHAnsi" w:cstheme="minorHAnsi"/>
                <w:b/>
                <w:bCs/>
                <w:spacing w:val="-2"/>
              </w:rPr>
              <w:t>Erlaubt</w:t>
            </w:r>
          </w:p>
          <w:p w14:paraId="76C58B70" w14:textId="46888342" w:rsidR="008D2A36" w:rsidRPr="001922A6" w:rsidRDefault="008D2A36" w:rsidP="003763A5">
            <w:pPr>
              <w:rPr>
                <w:rFonts w:asciiTheme="minorHAnsi" w:eastAsia="SimSun" w:hAnsiTheme="minorHAnsi" w:cstheme="minorHAnsi"/>
              </w:rPr>
            </w:pPr>
            <w:r w:rsidRPr="001922A6">
              <w:rPr>
                <w:rFonts w:asciiTheme="minorHAnsi" w:hAnsiTheme="minorHAnsi" w:cstheme="minorHAnsi"/>
              </w:rPr>
              <w:t>Als</w:t>
            </w:r>
            <w:r w:rsidRPr="001922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22A6">
              <w:rPr>
                <w:rFonts w:asciiTheme="minorHAnsi" w:hAnsiTheme="minorHAnsi" w:cstheme="minorHAnsi"/>
              </w:rPr>
              <w:t>notwendige</w:t>
            </w:r>
            <w:r w:rsidRPr="001922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22A6">
              <w:rPr>
                <w:rFonts w:asciiTheme="minorHAnsi" w:hAnsiTheme="minorHAnsi" w:cstheme="minorHAnsi"/>
              </w:rPr>
              <w:t>Annehmlich</w:t>
            </w:r>
            <w:r w:rsidRPr="001922A6">
              <w:rPr>
                <w:rFonts w:asciiTheme="minorHAnsi" w:hAnsiTheme="minorHAnsi" w:cstheme="minorHAnsi"/>
                <w:w w:val="105"/>
              </w:rPr>
              <w:t xml:space="preserve">keit zur Durchführung der </w:t>
            </w:r>
            <w:r w:rsidRPr="001922A6">
              <w:rPr>
                <w:rFonts w:asciiTheme="minorHAnsi" w:hAnsiTheme="minorHAnsi" w:cstheme="minorHAnsi"/>
                <w:spacing w:val="-2"/>
                <w:w w:val="105"/>
              </w:rPr>
              <w:t>Vereinsarbeit.</w:t>
            </w:r>
          </w:p>
        </w:tc>
        <w:tc>
          <w:tcPr>
            <w:tcW w:w="1715" w:type="pct"/>
          </w:tcPr>
          <w:p w14:paraId="1D3141B4" w14:textId="77777777" w:rsidR="008D2A36" w:rsidRPr="001922A6" w:rsidRDefault="008D2A36" w:rsidP="003763A5">
            <w:pPr>
              <w:pStyle w:val="TableParagraph"/>
              <w:kinsoku w:val="0"/>
              <w:overflowPunct w:val="0"/>
              <w:ind w:left="0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1922A6">
              <w:rPr>
                <w:rFonts w:asciiTheme="minorHAnsi" w:hAnsiTheme="minorHAnsi" w:cstheme="minorHAnsi"/>
                <w:b/>
                <w:bCs/>
                <w:spacing w:val="-2"/>
              </w:rPr>
              <w:t>Erlaubt</w:t>
            </w:r>
          </w:p>
          <w:p w14:paraId="3745D0C2" w14:textId="05B25F73" w:rsidR="008D2A36" w:rsidRPr="001922A6" w:rsidRDefault="008D2A36" w:rsidP="003763A5">
            <w:pPr>
              <w:rPr>
                <w:rFonts w:asciiTheme="minorHAnsi" w:eastAsia="SimSun" w:hAnsiTheme="minorHAnsi" w:cstheme="minorHAnsi"/>
              </w:rPr>
            </w:pPr>
            <w:r w:rsidRPr="001922A6">
              <w:rPr>
                <w:rFonts w:asciiTheme="minorHAnsi" w:hAnsiTheme="minorHAnsi" w:cstheme="minorHAnsi"/>
                <w:spacing w:val="-2"/>
                <w:w w:val="105"/>
              </w:rPr>
              <w:t>Betrieblich/fachlich</w:t>
            </w:r>
            <w:r w:rsidRPr="001922A6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  <w:r w:rsidRPr="001922A6">
              <w:rPr>
                <w:rFonts w:asciiTheme="minorHAnsi" w:hAnsiTheme="minorHAnsi" w:cstheme="minorHAnsi"/>
                <w:spacing w:val="-2"/>
                <w:w w:val="105"/>
              </w:rPr>
              <w:t xml:space="preserve">veranlasste </w:t>
            </w:r>
            <w:r w:rsidRPr="001922A6">
              <w:rPr>
                <w:rFonts w:asciiTheme="minorHAnsi" w:hAnsiTheme="minorHAnsi" w:cstheme="minorHAnsi"/>
                <w:w w:val="105"/>
              </w:rPr>
              <w:t>Aufwendungen des Vereins.</w:t>
            </w:r>
          </w:p>
        </w:tc>
      </w:tr>
      <w:tr w:rsidR="008D2A36" w14:paraId="489A969E" w14:textId="5517FA35" w:rsidTr="00B56E7B">
        <w:trPr>
          <w:trHeight w:val="1414"/>
        </w:trPr>
        <w:tc>
          <w:tcPr>
            <w:tcW w:w="1485" w:type="pct"/>
          </w:tcPr>
          <w:p w14:paraId="27047614" w14:textId="47E1C3B9" w:rsidR="008D2A36" w:rsidRPr="001922A6" w:rsidRDefault="008D2A36" w:rsidP="003763A5">
            <w:pPr>
              <w:pStyle w:val="TableParagraph"/>
              <w:kinsoku w:val="0"/>
              <w:overflowPunct w:val="0"/>
              <w:spacing w:before="18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1922A6">
              <w:rPr>
                <w:rFonts w:asciiTheme="minorHAnsi" w:hAnsiTheme="minorHAnsi" w:cstheme="minorHAnsi"/>
                <w:b/>
                <w:bCs/>
              </w:rPr>
              <w:t>Sachpräsent</w:t>
            </w:r>
            <w:r w:rsidRPr="001922A6">
              <w:rPr>
                <w:rFonts w:asciiTheme="minorHAnsi" w:hAnsiTheme="minorHAnsi" w:cstheme="minorHAnsi"/>
                <w:b/>
                <w:bCs/>
                <w:spacing w:val="-12"/>
              </w:rPr>
              <w:t xml:space="preserve"> </w:t>
            </w:r>
            <w:r w:rsidRPr="001922A6">
              <w:rPr>
                <w:rFonts w:asciiTheme="minorHAnsi" w:hAnsiTheme="minorHAnsi" w:cstheme="minorHAnsi"/>
                <w:b/>
                <w:bCs/>
              </w:rPr>
              <w:t>zum</w:t>
            </w:r>
            <w:r w:rsidRPr="001922A6">
              <w:rPr>
                <w:rFonts w:asciiTheme="minorHAnsi" w:hAnsiTheme="minorHAnsi" w:cstheme="minorHAnsi"/>
                <w:b/>
                <w:bCs/>
                <w:spacing w:val="-11"/>
              </w:rPr>
              <w:t xml:space="preserve"> </w:t>
            </w:r>
            <w:r w:rsidRPr="001922A6">
              <w:rPr>
                <w:rFonts w:asciiTheme="minorHAnsi" w:hAnsiTheme="minorHAnsi" w:cstheme="minorHAnsi"/>
                <w:b/>
                <w:bCs/>
              </w:rPr>
              <w:t>persönlichen Anlass</w:t>
            </w:r>
          </w:p>
          <w:p w14:paraId="27360F89" w14:textId="713292B0" w:rsidR="008D2A36" w:rsidRPr="001922A6" w:rsidRDefault="008D2A36" w:rsidP="003763A5">
            <w:pPr>
              <w:rPr>
                <w:rFonts w:asciiTheme="minorHAnsi" w:eastAsia="SimSun" w:hAnsiTheme="minorHAnsi" w:cstheme="minorHAnsi"/>
              </w:rPr>
            </w:pPr>
            <w:r w:rsidRPr="001922A6">
              <w:rPr>
                <w:rFonts w:asciiTheme="minorHAnsi" w:hAnsiTheme="minorHAnsi" w:cstheme="minorHAnsi"/>
                <w:i/>
                <w:iCs/>
              </w:rPr>
              <w:t>(Geburtstag,</w:t>
            </w:r>
            <w:r w:rsidRPr="001922A6">
              <w:rPr>
                <w:rFonts w:asciiTheme="minorHAnsi" w:hAnsiTheme="minorHAnsi" w:cstheme="minorHAnsi"/>
                <w:i/>
                <w:iCs/>
                <w:spacing w:val="-7"/>
              </w:rPr>
              <w:t xml:space="preserve"> </w:t>
            </w:r>
            <w:r w:rsidRPr="001922A6">
              <w:rPr>
                <w:rFonts w:asciiTheme="minorHAnsi" w:hAnsiTheme="minorHAnsi" w:cstheme="minorHAnsi"/>
                <w:i/>
                <w:iCs/>
              </w:rPr>
              <w:t>Jubiläum</w:t>
            </w:r>
            <w:r w:rsidRPr="001922A6">
              <w:rPr>
                <w:rFonts w:asciiTheme="minorHAnsi" w:hAnsiTheme="minorHAnsi" w:cstheme="minorHAnsi"/>
                <w:i/>
                <w:iCs/>
                <w:spacing w:val="-7"/>
              </w:rPr>
              <w:t xml:space="preserve"> </w:t>
            </w:r>
            <w:r w:rsidRPr="001922A6">
              <w:rPr>
                <w:rFonts w:asciiTheme="minorHAnsi" w:hAnsiTheme="minorHAnsi" w:cstheme="minorHAnsi"/>
                <w:i/>
                <w:iCs/>
              </w:rPr>
              <w:t xml:space="preserve">bis </w:t>
            </w:r>
            <w:r w:rsidRPr="001922A6">
              <w:rPr>
                <w:rFonts w:asciiTheme="minorHAnsi" w:hAnsiTheme="minorHAnsi" w:cstheme="minorHAnsi"/>
                <w:i/>
                <w:iCs/>
                <w:w w:val="105"/>
              </w:rPr>
              <w:t>max. 60 Euro)</w:t>
            </w:r>
          </w:p>
        </w:tc>
        <w:tc>
          <w:tcPr>
            <w:tcW w:w="1800" w:type="pct"/>
          </w:tcPr>
          <w:p w14:paraId="3C325755" w14:textId="77777777" w:rsidR="008D2A36" w:rsidRPr="001922A6" w:rsidRDefault="008D2A36" w:rsidP="003763A5">
            <w:pPr>
              <w:pStyle w:val="TableParagraph"/>
              <w:kinsoku w:val="0"/>
              <w:overflowPunct w:val="0"/>
              <w:ind w:left="0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1922A6">
              <w:rPr>
                <w:rFonts w:asciiTheme="minorHAnsi" w:hAnsiTheme="minorHAnsi" w:cstheme="minorHAnsi"/>
                <w:b/>
                <w:bCs/>
                <w:spacing w:val="-2"/>
              </w:rPr>
              <w:t>Erlaubt</w:t>
            </w:r>
          </w:p>
          <w:p w14:paraId="5FFEAF5E" w14:textId="724D3935" w:rsidR="008D2A36" w:rsidRPr="001922A6" w:rsidRDefault="008D2A36" w:rsidP="003763A5">
            <w:pPr>
              <w:rPr>
                <w:rFonts w:asciiTheme="minorHAnsi" w:eastAsia="SimSun" w:hAnsiTheme="minorHAnsi" w:cstheme="minorHAnsi"/>
              </w:rPr>
            </w:pPr>
            <w:r w:rsidRPr="001922A6">
              <w:rPr>
                <w:rFonts w:asciiTheme="minorHAnsi" w:hAnsiTheme="minorHAnsi" w:cstheme="minorHAnsi"/>
                <w:spacing w:val="-2"/>
                <w:w w:val="105"/>
              </w:rPr>
              <w:t>Fällt</w:t>
            </w:r>
            <w:r w:rsidRPr="001922A6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1922A6">
              <w:rPr>
                <w:rFonts w:asciiTheme="minorHAnsi" w:hAnsiTheme="minorHAnsi" w:cstheme="minorHAnsi"/>
                <w:spacing w:val="-2"/>
                <w:w w:val="105"/>
              </w:rPr>
              <w:t>unter</w:t>
            </w:r>
            <w:r w:rsidRPr="001922A6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1922A6">
              <w:rPr>
                <w:rFonts w:asciiTheme="minorHAnsi" w:hAnsiTheme="minorHAnsi" w:cstheme="minorHAnsi"/>
                <w:spacing w:val="-2"/>
                <w:w w:val="105"/>
              </w:rPr>
              <w:t>die</w:t>
            </w:r>
            <w:r w:rsidRPr="001922A6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1922A6">
              <w:rPr>
                <w:rFonts w:asciiTheme="minorHAnsi" w:hAnsiTheme="minorHAnsi" w:cstheme="minorHAnsi"/>
                <w:spacing w:val="-2"/>
                <w:w w:val="105"/>
              </w:rPr>
              <w:t xml:space="preserve">lohnsteuerliche </w:t>
            </w:r>
            <w:r w:rsidRPr="001922A6">
              <w:rPr>
                <w:rFonts w:asciiTheme="minorHAnsi" w:hAnsiTheme="minorHAnsi" w:cstheme="minorHAnsi"/>
                <w:w w:val="105"/>
              </w:rPr>
              <w:t xml:space="preserve">Freigrenze für persönliche </w:t>
            </w:r>
            <w:r w:rsidRPr="001922A6">
              <w:rPr>
                <w:rFonts w:asciiTheme="minorHAnsi" w:hAnsiTheme="minorHAnsi" w:cstheme="minorHAnsi"/>
                <w:spacing w:val="-2"/>
                <w:w w:val="105"/>
              </w:rPr>
              <w:t>Feste.</w:t>
            </w:r>
          </w:p>
        </w:tc>
        <w:tc>
          <w:tcPr>
            <w:tcW w:w="1715" w:type="pct"/>
          </w:tcPr>
          <w:p w14:paraId="1798A496" w14:textId="77777777" w:rsidR="008D2A36" w:rsidRPr="001922A6" w:rsidRDefault="008D2A36" w:rsidP="003763A5">
            <w:pPr>
              <w:pStyle w:val="TableParagraph"/>
              <w:kinsoku w:val="0"/>
              <w:overflowPunct w:val="0"/>
              <w:ind w:left="0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1922A6">
              <w:rPr>
                <w:rFonts w:asciiTheme="minorHAnsi" w:hAnsiTheme="minorHAnsi" w:cstheme="minorHAnsi"/>
                <w:b/>
                <w:bCs/>
                <w:spacing w:val="-2"/>
              </w:rPr>
              <w:t>Erlaubt</w:t>
            </w:r>
          </w:p>
          <w:p w14:paraId="13E6AD0E" w14:textId="55EECB8F" w:rsidR="008D2A36" w:rsidRPr="001922A6" w:rsidRDefault="008D2A36" w:rsidP="003763A5">
            <w:pPr>
              <w:rPr>
                <w:rFonts w:asciiTheme="minorHAnsi" w:eastAsia="SimSun" w:hAnsiTheme="minorHAnsi" w:cstheme="minorHAnsi"/>
              </w:rPr>
            </w:pPr>
            <w:r w:rsidRPr="001922A6">
              <w:rPr>
                <w:rFonts w:asciiTheme="minorHAnsi" w:hAnsiTheme="minorHAnsi" w:cstheme="minorHAnsi"/>
              </w:rPr>
              <w:t>Als</w:t>
            </w:r>
            <w:r w:rsidRPr="001922A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22A6">
              <w:rPr>
                <w:rFonts w:asciiTheme="minorHAnsi" w:hAnsiTheme="minorHAnsi" w:cstheme="minorHAnsi"/>
              </w:rPr>
              <w:t>übliche</w:t>
            </w:r>
            <w:r w:rsidRPr="001922A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22A6">
              <w:rPr>
                <w:rFonts w:asciiTheme="minorHAnsi" w:hAnsiTheme="minorHAnsi" w:cstheme="minorHAnsi"/>
              </w:rPr>
              <w:t>Aufmerksamkeit steuerlich</w:t>
            </w:r>
            <w:r w:rsidRPr="001922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22A6">
              <w:rPr>
                <w:rFonts w:asciiTheme="minorHAnsi" w:hAnsiTheme="minorHAnsi" w:cstheme="minorHAnsi"/>
              </w:rPr>
              <w:t>unbedenklich (keine</w:t>
            </w:r>
            <w:r w:rsidRPr="001922A6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1922A6">
              <w:rPr>
                <w:rFonts w:asciiTheme="minorHAnsi" w:hAnsiTheme="minorHAnsi" w:cstheme="minorHAnsi"/>
              </w:rPr>
              <w:t>vGA</w:t>
            </w:r>
            <w:proofErr w:type="spellEnd"/>
            <w:r w:rsidRPr="001922A6">
              <w:rPr>
                <w:rFonts w:asciiTheme="minorHAnsi" w:hAnsiTheme="minorHAnsi" w:cstheme="minorHAnsi"/>
              </w:rPr>
              <w:t>).</w:t>
            </w:r>
          </w:p>
        </w:tc>
      </w:tr>
      <w:tr w:rsidR="008D2A36" w14:paraId="5996011D" w14:textId="3DAFC842" w:rsidTr="00B56E7B">
        <w:trPr>
          <w:trHeight w:val="1265"/>
        </w:trPr>
        <w:tc>
          <w:tcPr>
            <w:tcW w:w="1485" w:type="pct"/>
          </w:tcPr>
          <w:p w14:paraId="45040836" w14:textId="77777777" w:rsidR="008D2A36" w:rsidRPr="001922A6" w:rsidRDefault="008D2A36" w:rsidP="003763A5">
            <w:pPr>
              <w:pStyle w:val="TableParagraph"/>
              <w:kinsoku w:val="0"/>
              <w:overflowPunct w:val="0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1922A6">
              <w:rPr>
                <w:rFonts w:asciiTheme="minorHAnsi" w:hAnsiTheme="minorHAnsi" w:cstheme="minorHAnsi"/>
                <w:b/>
                <w:bCs/>
              </w:rPr>
              <w:t>Gutscheine</w:t>
            </w:r>
            <w:r w:rsidRPr="001922A6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1922A6">
              <w:rPr>
                <w:rFonts w:asciiTheme="minorHAnsi" w:hAnsiTheme="minorHAnsi" w:cstheme="minorHAnsi"/>
                <w:b/>
                <w:bCs/>
              </w:rPr>
              <w:t>oder</w:t>
            </w:r>
            <w:r w:rsidRPr="001922A6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1922A6">
              <w:rPr>
                <w:rFonts w:asciiTheme="minorHAnsi" w:hAnsiTheme="minorHAnsi" w:cstheme="minorHAnsi"/>
                <w:b/>
                <w:bCs/>
              </w:rPr>
              <w:t>Bargeld</w:t>
            </w:r>
          </w:p>
          <w:p w14:paraId="58499D1F" w14:textId="46BBE299" w:rsidR="008D2A36" w:rsidRPr="001922A6" w:rsidRDefault="008D2A36" w:rsidP="003763A5">
            <w:pPr>
              <w:rPr>
                <w:rFonts w:asciiTheme="minorHAnsi" w:eastAsia="SimSun" w:hAnsiTheme="minorHAnsi" w:cstheme="minorHAnsi"/>
              </w:rPr>
            </w:pPr>
            <w:r w:rsidRPr="001922A6">
              <w:rPr>
                <w:rFonts w:asciiTheme="minorHAnsi" w:hAnsiTheme="minorHAnsi" w:cstheme="minorHAnsi"/>
                <w:i/>
                <w:iCs/>
              </w:rPr>
              <w:t>(Als</w:t>
            </w:r>
            <w:r w:rsidRPr="001922A6">
              <w:rPr>
                <w:rFonts w:asciiTheme="minorHAnsi" w:hAnsiTheme="minorHAnsi" w:cstheme="minorHAnsi"/>
                <w:i/>
                <w:iCs/>
                <w:spacing w:val="-12"/>
              </w:rPr>
              <w:t xml:space="preserve"> </w:t>
            </w:r>
            <w:r w:rsidRPr="001922A6">
              <w:rPr>
                <w:rFonts w:asciiTheme="minorHAnsi" w:hAnsiTheme="minorHAnsi" w:cstheme="minorHAnsi"/>
                <w:i/>
                <w:iCs/>
              </w:rPr>
              <w:t>Dankeschön</w:t>
            </w:r>
            <w:r w:rsidRPr="001922A6">
              <w:rPr>
                <w:rFonts w:asciiTheme="minorHAnsi" w:hAnsiTheme="minorHAnsi" w:cstheme="minorHAnsi"/>
                <w:i/>
                <w:iCs/>
                <w:spacing w:val="-11"/>
              </w:rPr>
              <w:t xml:space="preserve"> </w:t>
            </w:r>
            <w:r w:rsidRPr="001922A6">
              <w:rPr>
                <w:rFonts w:asciiTheme="minorHAnsi" w:hAnsiTheme="minorHAnsi" w:cstheme="minorHAnsi"/>
                <w:i/>
                <w:iCs/>
              </w:rPr>
              <w:t xml:space="preserve">oder </w:t>
            </w:r>
            <w:r w:rsidRPr="001922A6">
              <w:rPr>
                <w:rFonts w:asciiTheme="minorHAnsi" w:hAnsiTheme="minorHAnsi" w:cstheme="minorHAnsi"/>
                <w:i/>
                <w:iCs/>
                <w:spacing w:val="-2"/>
              </w:rPr>
              <w:t>Aufmerksamkeit)</w:t>
            </w:r>
          </w:p>
        </w:tc>
        <w:tc>
          <w:tcPr>
            <w:tcW w:w="1800" w:type="pct"/>
          </w:tcPr>
          <w:p w14:paraId="30F0DF66" w14:textId="77777777" w:rsidR="008D2A36" w:rsidRPr="001922A6" w:rsidRDefault="008D2A36" w:rsidP="003763A5">
            <w:pPr>
              <w:pStyle w:val="TableParagraph"/>
              <w:kinsoku w:val="0"/>
              <w:overflowPunct w:val="0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1922A6">
              <w:rPr>
                <w:rFonts w:asciiTheme="minorHAnsi" w:hAnsiTheme="minorHAnsi" w:cstheme="minorHAnsi"/>
                <w:b/>
                <w:bCs/>
              </w:rPr>
              <w:t>Streng verboten!</w:t>
            </w:r>
          </w:p>
          <w:p w14:paraId="1B1D997D" w14:textId="23B72166" w:rsidR="008D2A36" w:rsidRPr="001922A6" w:rsidRDefault="008D2A36" w:rsidP="003763A5">
            <w:pPr>
              <w:rPr>
                <w:rFonts w:asciiTheme="minorHAnsi" w:eastAsia="SimSun" w:hAnsiTheme="minorHAnsi" w:cstheme="minorHAnsi"/>
              </w:rPr>
            </w:pPr>
            <w:r w:rsidRPr="001922A6">
              <w:rPr>
                <w:rFonts w:asciiTheme="minorHAnsi" w:hAnsiTheme="minorHAnsi" w:cstheme="minorHAnsi"/>
                <w:spacing w:val="-2"/>
                <w:w w:val="105"/>
              </w:rPr>
              <w:t>Führt</w:t>
            </w:r>
            <w:r w:rsidRPr="001922A6">
              <w:rPr>
                <w:rFonts w:asciiTheme="minorHAnsi" w:hAnsiTheme="minorHAnsi" w:cstheme="minorHAnsi"/>
                <w:spacing w:val="-12"/>
                <w:w w:val="105"/>
              </w:rPr>
              <w:t xml:space="preserve"> </w:t>
            </w:r>
            <w:r w:rsidRPr="001922A6">
              <w:rPr>
                <w:rFonts w:asciiTheme="minorHAnsi" w:hAnsiTheme="minorHAnsi" w:cstheme="minorHAnsi"/>
                <w:spacing w:val="-2"/>
                <w:w w:val="105"/>
              </w:rPr>
              <w:t>unweigerlich</w:t>
            </w:r>
            <w:r w:rsidRPr="001922A6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  <w:r w:rsidRPr="001922A6">
              <w:rPr>
                <w:rFonts w:asciiTheme="minorHAnsi" w:hAnsiTheme="minorHAnsi" w:cstheme="minorHAnsi"/>
                <w:spacing w:val="-2"/>
                <w:w w:val="105"/>
              </w:rPr>
              <w:t>zum</w:t>
            </w:r>
            <w:r w:rsidRPr="001922A6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1922A6">
              <w:rPr>
                <w:rFonts w:asciiTheme="minorHAnsi" w:hAnsiTheme="minorHAnsi" w:cstheme="minorHAnsi"/>
                <w:spacing w:val="-2"/>
                <w:w w:val="105"/>
              </w:rPr>
              <w:t>Ver-</w:t>
            </w:r>
            <w:r w:rsidRPr="001922A6">
              <w:rPr>
                <w:rFonts w:asciiTheme="minorHAnsi" w:hAnsiTheme="minorHAnsi" w:cstheme="minorHAnsi"/>
                <w:w w:val="105"/>
              </w:rPr>
              <w:t>lust der Gemeinnützigkeit.</w:t>
            </w:r>
          </w:p>
        </w:tc>
        <w:tc>
          <w:tcPr>
            <w:tcW w:w="1715" w:type="pct"/>
          </w:tcPr>
          <w:p w14:paraId="43891B9F" w14:textId="77777777" w:rsidR="008D2A36" w:rsidRPr="001922A6" w:rsidRDefault="008D2A36" w:rsidP="003763A5">
            <w:pPr>
              <w:pStyle w:val="TableParagraph"/>
              <w:kinsoku w:val="0"/>
              <w:overflowPunct w:val="0"/>
              <w:ind w:left="0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1922A6">
              <w:rPr>
                <w:rFonts w:asciiTheme="minorHAnsi" w:hAnsiTheme="minorHAnsi" w:cstheme="minorHAnsi"/>
                <w:b/>
                <w:bCs/>
                <w:spacing w:val="-2"/>
              </w:rPr>
              <w:t>Steuerpflichtig</w:t>
            </w:r>
          </w:p>
          <w:p w14:paraId="1BA268E4" w14:textId="7DF58D3B" w:rsidR="008D2A36" w:rsidRPr="001922A6" w:rsidRDefault="008D2A36" w:rsidP="003763A5">
            <w:pPr>
              <w:rPr>
                <w:rFonts w:asciiTheme="minorHAnsi" w:eastAsia="SimSun" w:hAnsiTheme="minorHAnsi" w:cstheme="minorHAnsi"/>
              </w:rPr>
            </w:pPr>
            <w:r w:rsidRPr="001922A6">
              <w:rPr>
                <w:rFonts w:asciiTheme="minorHAnsi" w:hAnsiTheme="minorHAnsi" w:cstheme="minorHAnsi"/>
              </w:rPr>
              <w:t xml:space="preserve">Gilt als geldwerter Vorteil / </w:t>
            </w:r>
            <w:proofErr w:type="spellStart"/>
            <w:r w:rsidRPr="001922A6">
              <w:rPr>
                <w:rFonts w:asciiTheme="minorHAnsi" w:hAnsiTheme="minorHAnsi" w:cstheme="minorHAnsi"/>
              </w:rPr>
              <w:t>vGA</w:t>
            </w:r>
            <w:proofErr w:type="spellEnd"/>
            <w:r w:rsidRPr="001922A6">
              <w:rPr>
                <w:rFonts w:asciiTheme="minorHAnsi" w:hAnsiTheme="minorHAnsi" w:cstheme="minorHAnsi"/>
              </w:rPr>
              <w:t xml:space="preserve"> </w:t>
            </w:r>
            <w:r w:rsidRPr="001922A6">
              <w:rPr>
                <w:rFonts w:asciiTheme="minorHAnsi" w:hAnsiTheme="minorHAnsi" w:cstheme="minorHAnsi"/>
                <w:w w:val="110"/>
              </w:rPr>
              <w:t>und</w:t>
            </w:r>
            <w:r w:rsidRPr="001922A6">
              <w:rPr>
                <w:rFonts w:asciiTheme="minorHAnsi" w:hAnsiTheme="minorHAnsi" w:cstheme="minorHAnsi"/>
                <w:spacing w:val="-13"/>
                <w:w w:val="110"/>
              </w:rPr>
              <w:t xml:space="preserve"> </w:t>
            </w:r>
            <w:r w:rsidRPr="001922A6">
              <w:rPr>
                <w:rFonts w:asciiTheme="minorHAnsi" w:hAnsiTheme="minorHAnsi" w:cstheme="minorHAnsi"/>
                <w:w w:val="110"/>
              </w:rPr>
              <w:t>muss</w:t>
            </w:r>
            <w:r w:rsidRPr="001922A6">
              <w:rPr>
                <w:rFonts w:asciiTheme="minorHAnsi" w:hAnsiTheme="minorHAnsi" w:cstheme="minorHAnsi"/>
                <w:spacing w:val="-12"/>
                <w:w w:val="110"/>
              </w:rPr>
              <w:t xml:space="preserve"> </w:t>
            </w:r>
            <w:r w:rsidRPr="001922A6">
              <w:rPr>
                <w:rFonts w:asciiTheme="minorHAnsi" w:hAnsiTheme="minorHAnsi" w:cstheme="minorHAnsi"/>
                <w:w w:val="110"/>
              </w:rPr>
              <w:t>versteuert</w:t>
            </w:r>
            <w:r w:rsidRPr="001922A6">
              <w:rPr>
                <w:rFonts w:asciiTheme="minorHAnsi" w:hAnsiTheme="minorHAnsi" w:cstheme="minorHAnsi"/>
                <w:spacing w:val="-12"/>
                <w:w w:val="110"/>
              </w:rPr>
              <w:t xml:space="preserve"> </w:t>
            </w:r>
            <w:r w:rsidRPr="001922A6">
              <w:rPr>
                <w:rFonts w:asciiTheme="minorHAnsi" w:hAnsiTheme="minorHAnsi" w:cstheme="minorHAnsi"/>
                <w:w w:val="110"/>
              </w:rPr>
              <w:t>werden.</w:t>
            </w:r>
          </w:p>
        </w:tc>
      </w:tr>
      <w:tr w:rsidR="008D2A36" w14:paraId="71ACEE01" w14:textId="7E6058FE" w:rsidTr="00B56E7B">
        <w:trPr>
          <w:trHeight w:val="1539"/>
        </w:trPr>
        <w:tc>
          <w:tcPr>
            <w:tcW w:w="1485" w:type="pct"/>
          </w:tcPr>
          <w:p w14:paraId="503814E8" w14:textId="77777777" w:rsidR="008D2A36" w:rsidRPr="001922A6" w:rsidRDefault="008D2A36" w:rsidP="003763A5">
            <w:pPr>
              <w:pStyle w:val="TableParagraph"/>
              <w:kinsoku w:val="0"/>
              <w:overflowPunct w:val="0"/>
              <w:spacing w:before="18"/>
              <w:ind w:left="0"/>
              <w:rPr>
                <w:rFonts w:asciiTheme="minorHAnsi" w:hAnsiTheme="minorHAnsi" w:cstheme="minorHAnsi"/>
                <w:b/>
                <w:bCs/>
                <w:spacing w:val="-2"/>
                <w:w w:val="110"/>
              </w:rPr>
            </w:pPr>
            <w:r w:rsidRPr="001922A6">
              <w:rPr>
                <w:rFonts w:asciiTheme="minorHAnsi" w:hAnsiTheme="minorHAnsi" w:cstheme="minorHAnsi"/>
                <w:b/>
                <w:bCs/>
              </w:rPr>
              <w:t>Üppiges</w:t>
            </w:r>
            <w:r w:rsidRPr="001922A6">
              <w:rPr>
                <w:rFonts w:asciiTheme="minorHAnsi" w:hAnsiTheme="minorHAnsi" w:cstheme="minorHAnsi"/>
                <w:b/>
                <w:bCs/>
                <w:spacing w:val="-12"/>
              </w:rPr>
              <w:t xml:space="preserve"> </w:t>
            </w:r>
            <w:r w:rsidRPr="001922A6">
              <w:rPr>
                <w:rFonts w:asciiTheme="minorHAnsi" w:hAnsiTheme="minorHAnsi" w:cstheme="minorHAnsi"/>
                <w:b/>
                <w:bCs/>
              </w:rPr>
              <w:t>Festessen</w:t>
            </w:r>
            <w:r w:rsidRPr="001922A6">
              <w:rPr>
                <w:rFonts w:asciiTheme="minorHAnsi" w:hAnsiTheme="minorHAnsi" w:cstheme="minorHAnsi"/>
                <w:b/>
                <w:bCs/>
                <w:spacing w:val="-11"/>
              </w:rPr>
              <w:t xml:space="preserve"> </w:t>
            </w:r>
            <w:r w:rsidRPr="001922A6">
              <w:rPr>
                <w:rFonts w:asciiTheme="minorHAnsi" w:hAnsiTheme="minorHAnsi" w:cstheme="minorHAnsi"/>
                <w:b/>
                <w:bCs/>
              </w:rPr>
              <w:t xml:space="preserve">/ </w:t>
            </w:r>
            <w:r w:rsidRPr="001922A6">
              <w:rPr>
                <w:rFonts w:asciiTheme="minorHAnsi" w:hAnsiTheme="minorHAnsi" w:cstheme="minorHAnsi"/>
                <w:b/>
                <w:bCs/>
                <w:spacing w:val="-2"/>
                <w:w w:val="110"/>
              </w:rPr>
              <w:t>Freibier</w:t>
            </w:r>
          </w:p>
          <w:p w14:paraId="5D1A2B31" w14:textId="1286E785" w:rsidR="008D2A36" w:rsidRPr="001922A6" w:rsidRDefault="008D2A36" w:rsidP="003763A5">
            <w:pPr>
              <w:rPr>
                <w:rFonts w:asciiTheme="minorHAnsi" w:eastAsia="SimSun" w:hAnsiTheme="minorHAnsi" w:cstheme="minorHAnsi"/>
              </w:rPr>
            </w:pPr>
            <w:r w:rsidRPr="001922A6">
              <w:rPr>
                <w:rFonts w:asciiTheme="minorHAnsi" w:hAnsiTheme="minorHAnsi" w:cstheme="minorHAnsi"/>
                <w:i/>
                <w:iCs/>
                <w:spacing w:val="-2"/>
              </w:rPr>
              <w:t>(Ohne</w:t>
            </w:r>
            <w:r w:rsidRPr="001922A6">
              <w:rPr>
                <w:rFonts w:asciiTheme="minorHAnsi" w:hAnsiTheme="minorHAnsi" w:cstheme="minorHAnsi"/>
                <w:i/>
                <w:iCs/>
                <w:spacing w:val="-10"/>
              </w:rPr>
              <w:t xml:space="preserve"> </w:t>
            </w:r>
            <w:r w:rsidRPr="001922A6">
              <w:rPr>
                <w:rFonts w:asciiTheme="minorHAnsi" w:hAnsiTheme="minorHAnsi" w:cstheme="minorHAnsi"/>
                <w:i/>
                <w:iCs/>
                <w:spacing w:val="-2"/>
              </w:rPr>
              <w:t xml:space="preserve">satzungsmäßigen </w:t>
            </w:r>
            <w:r w:rsidRPr="001922A6">
              <w:rPr>
                <w:rFonts w:asciiTheme="minorHAnsi" w:hAnsiTheme="minorHAnsi" w:cstheme="minorHAnsi"/>
                <w:i/>
                <w:iCs/>
              </w:rPr>
              <w:t>oder fachlichen Grund)</w:t>
            </w:r>
          </w:p>
        </w:tc>
        <w:tc>
          <w:tcPr>
            <w:tcW w:w="1800" w:type="pct"/>
          </w:tcPr>
          <w:p w14:paraId="5C6C879F" w14:textId="77777777" w:rsidR="008D2A36" w:rsidRPr="001922A6" w:rsidRDefault="008D2A36" w:rsidP="003763A5">
            <w:pPr>
              <w:pStyle w:val="TableParagraph"/>
              <w:kinsoku w:val="0"/>
              <w:overflowPunct w:val="0"/>
              <w:ind w:left="0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1922A6">
              <w:rPr>
                <w:rFonts w:asciiTheme="minorHAnsi" w:hAnsiTheme="minorHAnsi" w:cstheme="minorHAnsi"/>
                <w:b/>
                <w:bCs/>
                <w:spacing w:val="-2"/>
              </w:rPr>
              <w:t>Verboten!</w:t>
            </w:r>
          </w:p>
          <w:p w14:paraId="4FF7D4D6" w14:textId="4A9BC257" w:rsidR="008D2A36" w:rsidRPr="001922A6" w:rsidRDefault="008D2A36" w:rsidP="003763A5">
            <w:pPr>
              <w:rPr>
                <w:rFonts w:asciiTheme="minorHAnsi" w:eastAsia="SimSun" w:hAnsiTheme="minorHAnsi" w:cstheme="minorHAnsi"/>
              </w:rPr>
            </w:pPr>
            <w:r w:rsidRPr="001922A6">
              <w:rPr>
                <w:rFonts w:asciiTheme="minorHAnsi" w:hAnsiTheme="minorHAnsi" w:cstheme="minorHAnsi"/>
                <w:w w:val="105"/>
              </w:rPr>
              <w:t>Verstoß</w:t>
            </w:r>
            <w:r w:rsidRPr="001922A6">
              <w:rPr>
                <w:rFonts w:asciiTheme="minorHAnsi" w:hAnsiTheme="minorHAnsi" w:cstheme="minorHAnsi"/>
                <w:spacing w:val="-12"/>
                <w:w w:val="105"/>
              </w:rPr>
              <w:t xml:space="preserve"> </w:t>
            </w:r>
            <w:r w:rsidRPr="001922A6">
              <w:rPr>
                <w:rFonts w:asciiTheme="minorHAnsi" w:hAnsiTheme="minorHAnsi" w:cstheme="minorHAnsi"/>
                <w:w w:val="105"/>
              </w:rPr>
              <w:t>gegen</w:t>
            </w:r>
            <w:r w:rsidRPr="001922A6">
              <w:rPr>
                <w:rFonts w:asciiTheme="minorHAnsi" w:hAnsiTheme="minorHAnsi" w:cstheme="minorHAnsi"/>
                <w:spacing w:val="-12"/>
                <w:w w:val="105"/>
              </w:rPr>
              <w:t xml:space="preserve"> </w:t>
            </w:r>
            <w:r w:rsidRPr="001922A6">
              <w:rPr>
                <w:rFonts w:asciiTheme="minorHAnsi" w:hAnsiTheme="minorHAnsi" w:cstheme="minorHAnsi"/>
                <w:w w:val="105"/>
              </w:rPr>
              <w:t>das</w:t>
            </w:r>
            <w:r w:rsidRPr="001922A6">
              <w:rPr>
                <w:rFonts w:asciiTheme="minorHAnsi" w:hAnsiTheme="minorHAnsi" w:cstheme="minorHAnsi"/>
                <w:spacing w:val="-11"/>
                <w:w w:val="105"/>
              </w:rPr>
              <w:t xml:space="preserve"> </w:t>
            </w:r>
            <w:r w:rsidRPr="001922A6">
              <w:rPr>
                <w:rFonts w:asciiTheme="minorHAnsi" w:hAnsiTheme="minorHAnsi" w:cstheme="minorHAnsi"/>
                <w:w w:val="105"/>
              </w:rPr>
              <w:t>Gebot</w:t>
            </w:r>
            <w:r w:rsidRPr="001922A6">
              <w:rPr>
                <w:rFonts w:asciiTheme="minorHAnsi" w:hAnsiTheme="minorHAnsi" w:cstheme="minorHAnsi"/>
                <w:spacing w:val="-12"/>
                <w:w w:val="105"/>
              </w:rPr>
              <w:t xml:space="preserve"> </w:t>
            </w:r>
            <w:r w:rsidRPr="001922A6">
              <w:rPr>
                <w:rFonts w:asciiTheme="minorHAnsi" w:hAnsiTheme="minorHAnsi" w:cstheme="minorHAnsi"/>
                <w:w w:val="105"/>
              </w:rPr>
              <w:t xml:space="preserve">der </w:t>
            </w:r>
            <w:r w:rsidRPr="001922A6">
              <w:rPr>
                <w:rFonts w:asciiTheme="minorHAnsi" w:hAnsiTheme="minorHAnsi" w:cstheme="minorHAnsi"/>
              </w:rPr>
              <w:t>Selbstlosigkeit</w:t>
            </w:r>
            <w:r w:rsidRPr="001922A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22A6">
              <w:rPr>
                <w:rFonts w:asciiTheme="minorHAnsi" w:hAnsiTheme="minorHAnsi" w:cstheme="minorHAnsi"/>
              </w:rPr>
              <w:t>(§</w:t>
            </w:r>
            <w:r w:rsidRPr="001922A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22A6">
              <w:rPr>
                <w:rFonts w:asciiTheme="minorHAnsi" w:hAnsiTheme="minorHAnsi" w:cstheme="minorHAnsi"/>
              </w:rPr>
              <w:t>55</w:t>
            </w:r>
            <w:r w:rsidRPr="001922A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22A6">
              <w:rPr>
                <w:rFonts w:asciiTheme="minorHAnsi" w:hAnsiTheme="minorHAnsi" w:cstheme="minorHAnsi"/>
              </w:rPr>
              <w:t>Abgaben-</w:t>
            </w:r>
            <w:r w:rsidRPr="001922A6">
              <w:rPr>
                <w:rFonts w:asciiTheme="minorHAnsi" w:hAnsiTheme="minorHAnsi" w:cstheme="minorHAnsi"/>
                <w:w w:val="105"/>
              </w:rPr>
              <w:t>ordnung</w:t>
            </w:r>
            <w:r w:rsidRPr="001922A6">
              <w:rPr>
                <w:rFonts w:asciiTheme="minorHAnsi" w:hAnsiTheme="minorHAnsi" w:cstheme="minorHAnsi"/>
                <w:spacing w:val="-4"/>
                <w:w w:val="105"/>
              </w:rPr>
              <w:t xml:space="preserve"> </w:t>
            </w:r>
            <w:r w:rsidRPr="001922A6">
              <w:rPr>
                <w:rFonts w:asciiTheme="minorHAnsi" w:hAnsiTheme="minorHAnsi" w:cstheme="minorHAnsi"/>
                <w:w w:val="105"/>
              </w:rPr>
              <w:t>(AO)).</w:t>
            </w:r>
          </w:p>
        </w:tc>
        <w:tc>
          <w:tcPr>
            <w:tcW w:w="1715" w:type="pct"/>
          </w:tcPr>
          <w:p w14:paraId="547B6CCE" w14:textId="77777777" w:rsidR="008D2A36" w:rsidRPr="001922A6" w:rsidRDefault="008D2A36" w:rsidP="003763A5">
            <w:pPr>
              <w:pStyle w:val="TableParagraph"/>
              <w:kinsoku w:val="0"/>
              <w:overflowPunct w:val="0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1922A6">
              <w:rPr>
                <w:rFonts w:asciiTheme="minorHAnsi" w:hAnsiTheme="minorHAnsi" w:cstheme="minorHAnsi"/>
                <w:b/>
                <w:bCs/>
              </w:rPr>
              <w:t>Riskant (</w:t>
            </w:r>
            <w:proofErr w:type="spellStart"/>
            <w:r w:rsidRPr="001922A6">
              <w:rPr>
                <w:rFonts w:asciiTheme="minorHAnsi" w:hAnsiTheme="minorHAnsi" w:cstheme="minorHAnsi"/>
                <w:b/>
                <w:bCs/>
              </w:rPr>
              <w:t>vGA</w:t>
            </w:r>
            <w:proofErr w:type="spellEnd"/>
            <w:r w:rsidRPr="001922A6">
              <w:rPr>
                <w:rFonts w:asciiTheme="minorHAnsi" w:hAnsiTheme="minorHAnsi" w:cstheme="minorHAnsi"/>
                <w:b/>
                <w:bCs/>
              </w:rPr>
              <w:t>-Gefahr)</w:t>
            </w:r>
          </w:p>
          <w:p w14:paraId="51430374" w14:textId="1E09F594" w:rsidR="008D2A36" w:rsidRPr="001922A6" w:rsidRDefault="008D2A36" w:rsidP="003763A5">
            <w:pPr>
              <w:rPr>
                <w:rFonts w:asciiTheme="minorHAnsi" w:eastAsia="SimSun" w:hAnsiTheme="minorHAnsi" w:cstheme="minorHAnsi"/>
              </w:rPr>
            </w:pPr>
            <w:r w:rsidRPr="001922A6">
              <w:rPr>
                <w:rFonts w:asciiTheme="minorHAnsi" w:hAnsiTheme="minorHAnsi" w:cstheme="minorHAnsi"/>
              </w:rPr>
              <w:t>Nachträgliche</w:t>
            </w:r>
            <w:r w:rsidRPr="001922A6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1922A6">
              <w:rPr>
                <w:rFonts w:asciiTheme="minorHAnsi" w:hAnsiTheme="minorHAnsi" w:cstheme="minorHAnsi"/>
              </w:rPr>
              <w:t xml:space="preserve">Besteuerung </w:t>
            </w:r>
            <w:r w:rsidRPr="001922A6">
              <w:rPr>
                <w:rFonts w:asciiTheme="minorHAnsi" w:hAnsiTheme="minorHAnsi" w:cstheme="minorHAnsi"/>
                <w:w w:val="105"/>
              </w:rPr>
              <w:t>beim Verein droht.</w:t>
            </w:r>
          </w:p>
        </w:tc>
      </w:tr>
      <w:tr w:rsidR="00E46E7D" w14:paraId="7CDA5236" w14:textId="22B0B866" w:rsidTr="00875356">
        <w:trPr>
          <w:trHeight w:val="272"/>
        </w:trPr>
        <w:tc>
          <w:tcPr>
            <w:tcW w:w="5000" w:type="pct"/>
            <w:gridSpan w:val="3"/>
            <w:shd w:val="clear" w:color="auto" w:fill="E48949"/>
          </w:tcPr>
          <w:p w14:paraId="709EF2A6" w14:textId="77777777" w:rsidR="00E46E7D" w:rsidRPr="00A856E3" w:rsidRDefault="00E46E7D" w:rsidP="00977F4D">
            <w:pPr>
              <w:jc w:val="both"/>
              <w:rPr>
                <w:rFonts w:asciiTheme="minorHAnsi" w:eastAsia="SimSun" w:hAnsiTheme="minorHAnsi" w:cstheme="minorHAnsi"/>
              </w:rPr>
            </w:pPr>
          </w:p>
        </w:tc>
      </w:tr>
    </w:tbl>
    <w:p w14:paraId="6D0F6320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B94748" w14:textId="77777777" w:rsidR="00977F4D" w:rsidRPr="00FF2745" w:rsidRDefault="00977F4D" w:rsidP="00977F4D">
      <w:pPr>
        <w:rPr>
          <w:vanish/>
        </w:rPr>
      </w:pPr>
    </w:p>
    <w:p w14:paraId="5125196A" w14:textId="46A050F8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105D98" w14:textId="77777777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19BFAE2" w14:textId="77777777" w:rsidR="009E3344" w:rsidRDefault="009E334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31DD3" w14:textId="12C6C0E0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E204C6" w14:textId="12DE1100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3EE438" w14:textId="43C6338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5B38D33" w14:textId="743C981E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A4B8C0" w14:textId="71506F58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CC7BC1" w14:textId="00B46D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0C05692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43384A6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0E24348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BABF41" w14:textId="77777777" w:rsidR="00B7219A" w:rsidRDefault="00B7219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E22A31" w14:textId="77777777" w:rsidR="00A95DDB" w:rsidRDefault="00A95DD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0AF9CD2" w14:textId="777777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F4E716" w14:textId="77777777" w:rsidR="00994182" w:rsidRDefault="00994182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92DB8B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E4CF4A6" w14:textId="77777777" w:rsidR="0020110E" w:rsidRDefault="0020110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FA16BCB" w14:textId="77777777" w:rsidR="00BE7F02" w:rsidRDefault="00BE7F02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A76DB74" w14:textId="77777777" w:rsidR="00BE7F02" w:rsidRDefault="00BE7F02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BF407C0" w14:textId="77777777" w:rsidR="00BE7F02" w:rsidRDefault="00BE7F02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5E3D69C" w14:textId="77777777" w:rsidR="00BE7F02" w:rsidRDefault="00BE7F02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BD6F0F0" w14:textId="77777777" w:rsidR="00BE7F02" w:rsidRDefault="00BE7F02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F7C695D" w14:textId="77777777" w:rsidR="00BE7F02" w:rsidRDefault="00BE7F02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AFAA031" w14:textId="77777777" w:rsidR="0020110E" w:rsidRDefault="0020110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D54213C" w14:textId="77777777" w:rsidR="008F0513" w:rsidRDefault="008F051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94D44D" w14:textId="77777777" w:rsidR="00BB5137" w:rsidRPr="003A4691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42212FC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36D7B02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Internet: www.</w:t>
      </w:r>
      <w:r w:rsidR="00DA0D2B">
        <w:rPr>
          <w:rFonts w:ascii="Helvetica" w:hAnsi="Helvetica" w:cs="Helvetica"/>
        </w:rPr>
        <w:t>v</w:t>
      </w:r>
      <w:r w:rsidR="00F12617" w:rsidRPr="00035275">
        <w:rPr>
          <w:rFonts w:ascii="Helvetica" w:hAnsi="Helvetica" w:cs="Helvetica"/>
        </w:rPr>
        <w:t>nr</w:t>
      </w:r>
      <w:r w:rsidR="00F12617">
        <w:rPr>
          <w:rFonts w:ascii="Helvetica" w:hAnsi="Helvetica" w:cs="Helvetica"/>
        </w:rPr>
        <w:t>goup.com</w:t>
      </w:r>
    </w:p>
    <w:p w14:paraId="5869655F" w14:textId="07ED744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E-Mail: kundendienst@</w:t>
      </w:r>
      <w:r w:rsidR="00F12617">
        <w:rPr>
          <w:rFonts w:ascii="Helvetica" w:hAnsi="Helvetica" w:cs="Helvetica"/>
        </w:rPr>
        <w:t>vnr</w:t>
      </w:r>
      <w:r w:rsidR="00C8413C">
        <w:rPr>
          <w:rFonts w:ascii="Helvetica" w:hAnsi="Helvetica" w:cs="Helvetica"/>
        </w:rPr>
        <w:t>.</w:t>
      </w:r>
      <w:r w:rsidR="00F12617">
        <w:rPr>
          <w:rFonts w:ascii="Helvetica" w:hAnsi="Helvetica" w:cs="Helvetica"/>
        </w:rPr>
        <w:t>de</w:t>
      </w:r>
      <w:r w:rsidRPr="00035275">
        <w:rPr>
          <w:rFonts w:ascii="Helvetica" w:hAnsi="Helvetica" w:cs="Helvetica"/>
        </w:rPr>
        <w:t xml:space="preserve">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7E81EF72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3A5188">
        <w:rPr>
          <w:rFonts w:ascii="Helvetica" w:hAnsi="Helvetica" w:cs="Helvetica"/>
        </w:rPr>
        <w:t>6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CB98E" w14:textId="77777777" w:rsidR="0034605A" w:rsidRDefault="0034605A" w:rsidP="00B10EDD">
      <w:r>
        <w:separator/>
      </w:r>
    </w:p>
  </w:endnote>
  <w:endnote w:type="continuationSeparator" w:id="0">
    <w:p w14:paraId="137DF539" w14:textId="77777777" w:rsidR="0034605A" w:rsidRDefault="0034605A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Interstate">
    <w:altName w:val="Interstate"/>
    <w:panose1 w:val="00000000000000000000"/>
    <w:charset w:val="00"/>
    <w:family w:val="modern"/>
    <w:notTrueType/>
    <w:pitch w:val="variable"/>
    <w:sig w:usb0="A00000AF" w:usb1="50002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EB189" w14:textId="77777777" w:rsidR="0034605A" w:rsidRDefault="0034605A" w:rsidP="00B10EDD">
      <w:r>
        <w:separator/>
      </w:r>
    </w:p>
  </w:footnote>
  <w:footnote w:type="continuationSeparator" w:id="0">
    <w:p w14:paraId="00C2198C" w14:textId="77777777" w:rsidR="0034605A" w:rsidRDefault="0034605A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AA9" w14:textId="36F299B9" w:rsidR="00B10EDD" w:rsidRPr="00CA591B" w:rsidRDefault="00B10EDD" w:rsidP="009E3344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487941">
      <w:rPr>
        <w:rFonts w:ascii="Helvetica" w:hAnsi="Helvetica"/>
        <w:b/>
        <w:bCs/>
        <w:color w:val="FFFFFF" w:themeColor="background1"/>
        <w:sz w:val="28"/>
        <w:szCs w:val="28"/>
      </w:rPr>
      <w:t xml:space="preserve">Übersicht: </w:t>
    </w:r>
    <w:r w:rsidR="00DA67DB">
      <w:rPr>
        <w:rFonts w:ascii="Helvetica" w:hAnsi="Helvetica"/>
        <w:b/>
        <w:bCs/>
        <w:color w:val="FFFFFF" w:themeColor="background1"/>
        <w:sz w:val="28"/>
        <w:szCs w:val="28"/>
      </w:rPr>
      <w:t>Aufmerksamkeiten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076"/>
    <w:multiLevelType w:val="hybridMultilevel"/>
    <w:tmpl w:val="C35400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5538F"/>
    <w:multiLevelType w:val="hybridMultilevel"/>
    <w:tmpl w:val="4548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7F34"/>
    <w:multiLevelType w:val="hybridMultilevel"/>
    <w:tmpl w:val="127C9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A223D"/>
    <w:multiLevelType w:val="multilevel"/>
    <w:tmpl w:val="757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53500"/>
    <w:multiLevelType w:val="hybridMultilevel"/>
    <w:tmpl w:val="88161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52A1A"/>
    <w:multiLevelType w:val="hybridMultilevel"/>
    <w:tmpl w:val="C7442C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90FBA"/>
    <w:multiLevelType w:val="hybridMultilevel"/>
    <w:tmpl w:val="69F8E7BE"/>
    <w:lvl w:ilvl="0" w:tplc="1E74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73438"/>
    <w:multiLevelType w:val="hybridMultilevel"/>
    <w:tmpl w:val="EDD8F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E07AE"/>
    <w:multiLevelType w:val="hybridMultilevel"/>
    <w:tmpl w:val="9D020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8B04CE"/>
    <w:multiLevelType w:val="multilevel"/>
    <w:tmpl w:val="208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7F170D"/>
    <w:multiLevelType w:val="hybridMultilevel"/>
    <w:tmpl w:val="8BE68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C5425"/>
    <w:multiLevelType w:val="hybridMultilevel"/>
    <w:tmpl w:val="93D4D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45096"/>
    <w:multiLevelType w:val="hybridMultilevel"/>
    <w:tmpl w:val="21DAF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5160C"/>
    <w:multiLevelType w:val="hybridMultilevel"/>
    <w:tmpl w:val="3FE83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A4697"/>
    <w:multiLevelType w:val="hybridMultilevel"/>
    <w:tmpl w:val="5C4E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16FAE"/>
    <w:multiLevelType w:val="hybridMultilevel"/>
    <w:tmpl w:val="697E6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2280E"/>
    <w:multiLevelType w:val="hybridMultilevel"/>
    <w:tmpl w:val="CFACB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E4767"/>
    <w:multiLevelType w:val="hybridMultilevel"/>
    <w:tmpl w:val="39002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EC1C71"/>
    <w:multiLevelType w:val="hybridMultilevel"/>
    <w:tmpl w:val="22044954"/>
    <w:lvl w:ilvl="0" w:tplc="2696B266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119548">
    <w:abstractNumId w:val="14"/>
  </w:num>
  <w:num w:numId="2" w16cid:durableId="1522433539">
    <w:abstractNumId w:val="9"/>
  </w:num>
  <w:num w:numId="3" w16cid:durableId="791169153">
    <w:abstractNumId w:val="3"/>
  </w:num>
  <w:num w:numId="4" w16cid:durableId="361789052">
    <w:abstractNumId w:val="10"/>
  </w:num>
  <w:num w:numId="5" w16cid:durableId="939138990">
    <w:abstractNumId w:val="6"/>
  </w:num>
  <w:num w:numId="6" w16cid:durableId="232736033">
    <w:abstractNumId w:val="18"/>
  </w:num>
  <w:num w:numId="7" w16cid:durableId="1324550409">
    <w:abstractNumId w:val="4"/>
  </w:num>
  <w:num w:numId="8" w16cid:durableId="1118722793">
    <w:abstractNumId w:val="7"/>
  </w:num>
  <w:num w:numId="9" w16cid:durableId="1883132299">
    <w:abstractNumId w:val="16"/>
  </w:num>
  <w:num w:numId="10" w16cid:durableId="2055615230">
    <w:abstractNumId w:val="15"/>
  </w:num>
  <w:num w:numId="11" w16cid:durableId="2144736458">
    <w:abstractNumId w:val="13"/>
  </w:num>
  <w:num w:numId="12" w16cid:durableId="1255818545">
    <w:abstractNumId w:val="8"/>
  </w:num>
  <w:num w:numId="13" w16cid:durableId="802501053">
    <w:abstractNumId w:val="17"/>
  </w:num>
  <w:num w:numId="14" w16cid:durableId="1813785500">
    <w:abstractNumId w:val="12"/>
  </w:num>
  <w:num w:numId="15" w16cid:durableId="853108058">
    <w:abstractNumId w:val="11"/>
  </w:num>
  <w:num w:numId="16" w16cid:durableId="121921387">
    <w:abstractNumId w:val="2"/>
  </w:num>
  <w:num w:numId="17" w16cid:durableId="1565486073">
    <w:abstractNumId w:val="1"/>
  </w:num>
  <w:num w:numId="18" w16cid:durableId="196938000">
    <w:abstractNumId w:val="0"/>
  </w:num>
  <w:num w:numId="19" w16cid:durableId="1516765204">
    <w:abstractNumId w:val="5"/>
  </w:num>
  <w:num w:numId="20" w16cid:durableId="13353816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0781"/>
    <w:rsid w:val="00012C83"/>
    <w:rsid w:val="00027861"/>
    <w:rsid w:val="00035275"/>
    <w:rsid w:val="00060346"/>
    <w:rsid w:val="00085A70"/>
    <w:rsid w:val="000972D3"/>
    <w:rsid w:val="000A4E1D"/>
    <w:rsid w:val="000A6587"/>
    <w:rsid w:val="000F66DF"/>
    <w:rsid w:val="001017D1"/>
    <w:rsid w:val="0010535F"/>
    <w:rsid w:val="00105F8A"/>
    <w:rsid w:val="00117B97"/>
    <w:rsid w:val="00117C29"/>
    <w:rsid w:val="001222B0"/>
    <w:rsid w:val="00126A91"/>
    <w:rsid w:val="001350F0"/>
    <w:rsid w:val="00143AA3"/>
    <w:rsid w:val="00146477"/>
    <w:rsid w:val="00160189"/>
    <w:rsid w:val="00160D94"/>
    <w:rsid w:val="001922A6"/>
    <w:rsid w:val="0019768D"/>
    <w:rsid w:val="001A7D64"/>
    <w:rsid w:val="001B3864"/>
    <w:rsid w:val="001C3ACC"/>
    <w:rsid w:val="001E3E76"/>
    <w:rsid w:val="0020110E"/>
    <w:rsid w:val="00210106"/>
    <w:rsid w:val="002310C5"/>
    <w:rsid w:val="002314F6"/>
    <w:rsid w:val="00246633"/>
    <w:rsid w:val="002576D0"/>
    <w:rsid w:val="00264FED"/>
    <w:rsid w:val="002748A0"/>
    <w:rsid w:val="002864C8"/>
    <w:rsid w:val="00287837"/>
    <w:rsid w:val="002A28EE"/>
    <w:rsid w:val="002B27CC"/>
    <w:rsid w:val="002B2D16"/>
    <w:rsid w:val="002F5941"/>
    <w:rsid w:val="00327259"/>
    <w:rsid w:val="00336E01"/>
    <w:rsid w:val="0034605A"/>
    <w:rsid w:val="00373F91"/>
    <w:rsid w:val="003763A5"/>
    <w:rsid w:val="0037704E"/>
    <w:rsid w:val="00381440"/>
    <w:rsid w:val="00382FAF"/>
    <w:rsid w:val="00384891"/>
    <w:rsid w:val="003A46F5"/>
    <w:rsid w:val="003A5188"/>
    <w:rsid w:val="003A521E"/>
    <w:rsid w:val="003A68AE"/>
    <w:rsid w:val="003B528A"/>
    <w:rsid w:val="003C7921"/>
    <w:rsid w:val="003F59BC"/>
    <w:rsid w:val="00405D49"/>
    <w:rsid w:val="0040663D"/>
    <w:rsid w:val="00411AFA"/>
    <w:rsid w:val="00416AF4"/>
    <w:rsid w:val="00453026"/>
    <w:rsid w:val="00456536"/>
    <w:rsid w:val="00487941"/>
    <w:rsid w:val="00496D78"/>
    <w:rsid w:val="004B21AE"/>
    <w:rsid w:val="004C5113"/>
    <w:rsid w:val="004F1E6F"/>
    <w:rsid w:val="004F5A32"/>
    <w:rsid w:val="004F770A"/>
    <w:rsid w:val="00501D27"/>
    <w:rsid w:val="00523428"/>
    <w:rsid w:val="00530C1C"/>
    <w:rsid w:val="00532405"/>
    <w:rsid w:val="00541A74"/>
    <w:rsid w:val="005547C3"/>
    <w:rsid w:val="00555B16"/>
    <w:rsid w:val="005964BF"/>
    <w:rsid w:val="005D1CE4"/>
    <w:rsid w:val="0060727C"/>
    <w:rsid w:val="00615A5B"/>
    <w:rsid w:val="006228FC"/>
    <w:rsid w:val="006354CC"/>
    <w:rsid w:val="006530B4"/>
    <w:rsid w:val="00653CCD"/>
    <w:rsid w:val="00682153"/>
    <w:rsid w:val="00684E67"/>
    <w:rsid w:val="006A160F"/>
    <w:rsid w:val="006A7927"/>
    <w:rsid w:val="006E0B56"/>
    <w:rsid w:val="006E2043"/>
    <w:rsid w:val="00700D85"/>
    <w:rsid w:val="00720B2B"/>
    <w:rsid w:val="0072518A"/>
    <w:rsid w:val="0073204C"/>
    <w:rsid w:val="0074668E"/>
    <w:rsid w:val="007526D5"/>
    <w:rsid w:val="0076044F"/>
    <w:rsid w:val="00764351"/>
    <w:rsid w:val="00775BB5"/>
    <w:rsid w:val="007A09FC"/>
    <w:rsid w:val="007A1731"/>
    <w:rsid w:val="007B447A"/>
    <w:rsid w:val="007B6CFE"/>
    <w:rsid w:val="007D2401"/>
    <w:rsid w:val="007D7CA6"/>
    <w:rsid w:val="00801E60"/>
    <w:rsid w:val="008169E6"/>
    <w:rsid w:val="00821473"/>
    <w:rsid w:val="00831F71"/>
    <w:rsid w:val="008404D3"/>
    <w:rsid w:val="00843659"/>
    <w:rsid w:val="00873B5C"/>
    <w:rsid w:val="00875356"/>
    <w:rsid w:val="00892F28"/>
    <w:rsid w:val="008B51FB"/>
    <w:rsid w:val="008C16E9"/>
    <w:rsid w:val="008D2A36"/>
    <w:rsid w:val="008D5F0A"/>
    <w:rsid w:val="008E7AED"/>
    <w:rsid w:val="008F0513"/>
    <w:rsid w:val="008F0E4E"/>
    <w:rsid w:val="008F4C7F"/>
    <w:rsid w:val="00901629"/>
    <w:rsid w:val="009035D1"/>
    <w:rsid w:val="0091003A"/>
    <w:rsid w:val="00911A3F"/>
    <w:rsid w:val="00920785"/>
    <w:rsid w:val="00926100"/>
    <w:rsid w:val="0092639B"/>
    <w:rsid w:val="00931818"/>
    <w:rsid w:val="00936A6A"/>
    <w:rsid w:val="009578CF"/>
    <w:rsid w:val="009604CA"/>
    <w:rsid w:val="0096158B"/>
    <w:rsid w:val="0097180A"/>
    <w:rsid w:val="00977F4D"/>
    <w:rsid w:val="0098378C"/>
    <w:rsid w:val="00994182"/>
    <w:rsid w:val="009C21B9"/>
    <w:rsid w:val="009E3344"/>
    <w:rsid w:val="00A07730"/>
    <w:rsid w:val="00A15E69"/>
    <w:rsid w:val="00A20C9D"/>
    <w:rsid w:val="00A43411"/>
    <w:rsid w:val="00A762CE"/>
    <w:rsid w:val="00A856E3"/>
    <w:rsid w:val="00A86359"/>
    <w:rsid w:val="00A91477"/>
    <w:rsid w:val="00A95DDB"/>
    <w:rsid w:val="00AB0BFC"/>
    <w:rsid w:val="00AB78D9"/>
    <w:rsid w:val="00AE2DF1"/>
    <w:rsid w:val="00AF22F7"/>
    <w:rsid w:val="00AF2715"/>
    <w:rsid w:val="00AF2A4B"/>
    <w:rsid w:val="00AF4203"/>
    <w:rsid w:val="00AF5EC6"/>
    <w:rsid w:val="00B10EDD"/>
    <w:rsid w:val="00B554C8"/>
    <w:rsid w:val="00B56E7B"/>
    <w:rsid w:val="00B654D1"/>
    <w:rsid w:val="00B700DE"/>
    <w:rsid w:val="00B7219A"/>
    <w:rsid w:val="00B749EC"/>
    <w:rsid w:val="00B75C7D"/>
    <w:rsid w:val="00B85A8B"/>
    <w:rsid w:val="00BA2C07"/>
    <w:rsid w:val="00BB5137"/>
    <w:rsid w:val="00BB6946"/>
    <w:rsid w:val="00BB7C74"/>
    <w:rsid w:val="00BD79DE"/>
    <w:rsid w:val="00BE42AD"/>
    <w:rsid w:val="00BE7F02"/>
    <w:rsid w:val="00C04F26"/>
    <w:rsid w:val="00C12EC2"/>
    <w:rsid w:val="00C2127B"/>
    <w:rsid w:val="00C32749"/>
    <w:rsid w:val="00C33A36"/>
    <w:rsid w:val="00C50C49"/>
    <w:rsid w:val="00C55226"/>
    <w:rsid w:val="00C62A3A"/>
    <w:rsid w:val="00C71A77"/>
    <w:rsid w:val="00C8413C"/>
    <w:rsid w:val="00C90157"/>
    <w:rsid w:val="00CA591B"/>
    <w:rsid w:val="00CA6111"/>
    <w:rsid w:val="00CD6924"/>
    <w:rsid w:val="00CE24F4"/>
    <w:rsid w:val="00CE511D"/>
    <w:rsid w:val="00CF6047"/>
    <w:rsid w:val="00D20E38"/>
    <w:rsid w:val="00D3176D"/>
    <w:rsid w:val="00D42B77"/>
    <w:rsid w:val="00D5016E"/>
    <w:rsid w:val="00D67499"/>
    <w:rsid w:val="00D71435"/>
    <w:rsid w:val="00D71923"/>
    <w:rsid w:val="00D74C30"/>
    <w:rsid w:val="00D76796"/>
    <w:rsid w:val="00D8142B"/>
    <w:rsid w:val="00D82CB0"/>
    <w:rsid w:val="00D847F5"/>
    <w:rsid w:val="00D851D7"/>
    <w:rsid w:val="00DA0D2B"/>
    <w:rsid w:val="00DA67DB"/>
    <w:rsid w:val="00DB0369"/>
    <w:rsid w:val="00DB7A47"/>
    <w:rsid w:val="00DB7ABA"/>
    <w:rsid w:val="00DC69D4"/>
    <w:rsid w:val="00DE237B"/>
    <w:rsid w:val="00DF3D84"/>
    <w:rsid w:val="00E00F15"/>
    <w:rsid w:val="00E04E48"/>
    <w:rsid w:val="00E051BF"/>
    <w:rsid w:val="00E05B4A"/>
    <w:rsid w:val="00E26BB3"/>
    <w:rsid w:val="00E36095"/>
    <w:rsid w:val="00E40770"/>
    <w:rsid w:val="00E43A37"/>
    <w:rsid w:val="00E46E7D"/>
    <w:rsid w:val="00E60FA9"/>
    <w:rsid w:val="00EA5987"/>
    <w:rsid w:val="00EC4FA6"/>
    <w:rsid w:val="00EE3979"/>
    <w:rsid w:val="00EF50D6"/>
    <w:rsid w:val="00F12617"/>
    <w:rsid w:val="00F12F10"/>
    <w:rsid w:val="00F30E9D"/>
    <w:rsid w:val="00F338F1"/>
    <w:rsid w:val="00F5016D"/>
    <w:rsid w:val="00F87C30"/>
    <w:rsid w:val="00FB0640"/>
    <w:rsid w:val="00FB2B56"/>
    <w:rsid w:val="00FB555D"/>
    <w:rsid w:val="00FC6C4D"/>
    <w:rsid w:val="00FD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">
    <w:name w:val="Pa34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Zapf Dingbats" w:eastAsia="Zapf Dingbats"/>
    </w:rPr>
  </w:style>
  <w:style w:type="paragraph" w:customStyle="1" w:styleId="Pa2">
    <w:name w:val="Pa2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Interstate" w:hAnsi="Interstate"/>
    </w:rPr>
  </w:style>
  <w:style w:type="paragraph" w:customStyle="1" w:styleId="TableParagraph">
    <w:name w:val="Table Paragraph"/>
    <w:basedOn w:val="Standard"/>
    <w:uiPriority w:val="1"/>
    <w:qFormat/>
    <w:rsid w:val="00F338F1"/>
    <w:pPr>
      <w:autoSpaceDE w:val="0"/>
      <w:autoSpaceDN w:val="0"/>
      <w:adjustRightInd w:val="0"/>
      <w:ind w:left="35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Props1.xml><?xml version="1.0" encoding="utf-8"?>
<ds:datastoreItem xmlns:ds="http://schemas.openxmlformats.org/officeDocument/2006/customXml" ds:itemID="{062C91FB-DAD4-407A-AF68-F24E0C14D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266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Philipp Paulik</cp:lastModifiedBy>
  <cp:revision>63</cp:revision>
  <cp:lastPrinted>2020-05-21T14:15:00Z</cp:lastPrinted>
  <dcterms:created xsi:type="dcterms:W3CDTF">2025-09-03T11:18:00Z</dcterms:created>
  <dcterms:modified xsi:type="dcterms:W3CDTF">2026-06-25T10:21:00Z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