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Checkliste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Photovoltaik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spacing w:line="360" w:lineRule="auto"/>
        <w:rPr>
          <w:rFonts w:ascii="Helvetica" w:cs="Helvetica" w:hAnsi="Helvetica" w:eastAsia="Helvetica"/>
          <w:b w:val="1"/>
          <w:bCs w:val="1"/>
          <w:outline w:val="0"/>
          <w:color w:val="6d8e43"/>
          <w:sz w:val="96"/>
          <w:szCs w:val="96"/>
          <w:u w:color="6d8e43"/>
          <w14:textOutline w14:w="12700" w14:cap="flat">
            <w14:noFill/>
            <w14:miter w14:lim="400000"/>
          </w14:textOutline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36"/>
          <w:szCs w:val="36"/>
          <w:u w:color="6d8e43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6D8E43"/>
            </w14:solidFill>
          </w14:textFill>
        </w:rPr>
        <w:t>Checkliste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  <w14:textOutline w14:w="12700" w14:cap="flat">
            <w14:noFill/>
            <w14:miter w14:lim="400000"/>
          </w14:textOutline>
        </w:rPr>
        <w:t>Lohnt sich eine PV-Anlage f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  <w14:textOutline w14:w="12700" w14:cap="flat">
            <w14:noFill/>
            <w14:miter w14:lim="400000"/>
          </w14:textOutline>
        </w:rPr>
        <w:t>r Ihren Verein</w:t>
      </w:r>
    </w:p>
    <w:tbl>
      <w:tblPr>
        <w:tblW w:w="87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15"/>
        <w:gridCol w:w="1475"/>
      </w:tblGrid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8790"/>
            <w:gridSpan w:val="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41" w:hRule="atLeast"/>
        </w:trPr>
        <w:tc>
          <w:tcPr>
            <w:tcW w:type="dxa" w:w="7315"/>
            <w:tcBorders>
              <w:top w:val="single" w:color="000000" w:sz="1" w:space="0" w:shadow="0" w:frame="0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Ihr Verein hat geeignete Dachfl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chen auf dem Vereinsheim, der Halle, dem Sch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tzenhaus, dem Stall, dem Kulturzentrum oder einem anderen Vereinsgeb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ude.</w:t>
            </w:r>
          </w:p>
        </w:tc>
        <w:tc>
          <w:tcPr>
            <w:tcW w:type="dxa" w:w="1475"/>
            <w:tcBorders>
              <w:top w:val="single" w:color="000000" w:sz="1" w:space="0" w:shadow="0" w:frame="0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  <w:rPr>
                <w:rFonts w:ascii="Helvetica" w:cs="Helvetica" w:hAnsi="Helvetica" w:eastAsia="Helvetica"/>
                <w:shd w:val="nil" w:color="auto" w:fill="auto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de-DE"/>
              </w:rPr>
              <w:t>❒</w:t>
            </w:r>
          </w:p>
          <w:p>
            <w:pPr>
              <w:pStyle w:val="Normal.0"/>
              <w:ind w:left="57" w:right="57" w:firstLine="0"/>
              <w:jc w:val="center"/>
            </w:pPr>
            <w:r>
              <w:rPr>
                <w:rFonts w:ascii="Helvetica" w:cs="Helvetica" w:hAnsi="Helvetica" w:eastAsia="Helvetica"/>
                <w:shd w:val="nil" w:color="auto" w:fill="auto"/>
                <w:lang w:val="de-DE"/>
              </w:rPr>
            </w:r>
          </w:p>
        </w:tc>
      </w:tr>
      <w:tr>
        <w:tblPrEx>
          <w:shd w:val="clear" w:color="auto" w:fill="ced7e7"/>
        </w:tblPrEx>
        <w:trPr>
          <w:trHeight w:val="84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Ihr Verein verbraucht tags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ber selbst viel Strom, etwa 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r Flutlicht, Gesch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ftsstelle, K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che, K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hlung, L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ftung, Duschen, Umkleiden oder Vereinsr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ume.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  <w:rPr>
                <w:rFonts w:ascii="Helvetica" w:cs="Helvetica" w:hAnsi="Helvetica" w:eastAsia="Helvetica"/>
                <w:shd w:val="nil" w:color="auto" w:fill="auto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de-DE"/>
              </w:rPr>
              <w:t>❒</w:t>
            </w:r>
          </w:p>
          <w:p>
            <w:pPr>
              <w:pStyle w:val="Normal.0"/>
              <w:ind w:left="57" w:right="57" w:firstLine="0"/>
              <w:jc w:val="center"/>
            </w:pPr>
            <w:r>
              <w:rPr>
                <w:rFonts w:ascii="Helvetica" w:cs="Helvetica" w:hAnsi="Helvetica" w:eastAsia="Helvetica"/>
                <w:shd w:val="nil" w:color="auto" w:fill="auto"/>
                <w:lang w:val="de-DE"/>
              </w:rPr>
            </w:r>
          </w:p>
        </w:tc>
      </w:tr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Die Anlage bleibt innerhalb der steuerlich beg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 xml:space="preserve">nstigten Leistungsgrenzen des </w:t>
            </w:r>
            <w:r>
              <w:rPr>
                <w:rFonts w:ascii="Helvetica" w:hAnsi="Helvetica" w:hint="default"/>
                <w:kern w:val="3"/>
                <w:rtl w:val="0"/>
              </w:rPr>
              <w:t xml:space="preserve">§ </w:t>
            </w:r>
            <w:r>
              <w:rPr>
                <w:rFonts w:ascii="Helvetica" w:hAnsi="Helvetica"/>
                <w:kern w:val="3"/>
                <w:rtl w:val="0"/>
              </w:rPr>
              <w:t>3 Nr. 72 EStG.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  <w:rPr>
                <w:rFonts w:ascii="Helvetica" w:cs="Helvetica" w:hAnsi="Helvetica" w:eastAsia="Helvetica"/>
                <w:shd w:val="nil" w:color="auto" w:fill="auto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de-DE"/>
              </w:rPr>
              <w:t>❒</w:t>
            </w:r>
          </w:p>
          <w:p>
            <w:pPr>
              <w:pStyle w:val="Normal.0"/>
              <w:ind w:left="57" w:right="57" w:firstLine="0"/>
              <w:jc w:val="center"/>
            </w:pPr>
            <w:r>
              <w:rPr>
                <w:rFonts w:ascii="Helvetica" w:cs="Helvetica" w:hAnsi="Helvetica" w:eastAsia="Helvetica"/>
                <w:shd w:val="nil" w:color="auto" w:fill="auto"/>
                <w:lang w:val="de-DE"/>
              </w:rPr>
            </w:r>
          </w:p>
        </w:tc>
      </w:tr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Die Finanzierung erfolgt aus freien 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cklagen oder sonstigen gemeinn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tzigkeitsrechtlich verf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gbaren Mitteln.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  <w:rPr>
                <w:rFonts w:ascii="Helvetica" w:cs="Helvetica" w:hAnsi="Helvetica" w:eastAsia="Helvetica"/>
                <w:shd w:val="nil" w:color="auto" w:fill="auto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de-DE"/>
              </w:rPr>
              <w:t>❒</w:t>
            </w:r>
          </w:p>
          <w:p>
            <w:pPr>
              <w:pStyle w:val="Normal.0"/>
              <w:ind w:left="57" w:right="57" w:firstLine="0"/>
              <w:jc w:val="center"/>
            </w:pPr>
            <w:r>
              <w:rPr>
                <w:rFonts w:ascii="Helvetica" w:cs="Helvetica" w:hAnsi="Helvetica" w:eastAsia="Helvetica"/>
                <w:shd w:val="nil" w:color="auto" w:fill="auto"/>
                <w:lang w:val="de-DE"/>
              </w:rPr>
            </w:r>
          </w:p>
        </w:tc>
      </w:tr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 xml:space="preserve">Der laufende Vereinsbetrieb bleibt nach der Investition finanziell gesichert. 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  <w:rPr>
                <w:rFonts w:ascii="Helvetica" w:cs="Helvetica" w:hAnsi="Helvetica" w:eastAsia="Helvetica"/>
                <w:shd w:val="nil" w:color="auto" w:fill="auto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de-DE"/>
              </w:rPr>
              <w:t>❒</w:t>
            </w:r>
          </w:p>
          <w:p>
            <w:pPr>
              <w:pStyle w:val="Normal.0"/>
              <w:ind w:left="57" w:right="57" w:firstLine="0"/>
              <w:jc w:val="center"/>
            </w:pPr>
            <w:r>
              <w:rPr>
                <w:rFonts w:ascii="Helvetica" w:cs="Helvetica" w:hAnsi="Helvetica" w:eastAsia="Helvetica"/>
                <w:shd w:val="nil" w:color="auto" w:fill="auto"/>
                <w:lang w:val="de-DE"/>
              </w:rPr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Der Vorstand kl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 xml:space="preserve">rt vorab den Umsatzsteuerstatus des Vereins und meldet diesen korrekt an den Netzbetreiber. 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de-DE"/>
              </w:rPr>
              <w:t>❒</w:t>
            </w:r>
            <w:r>
              <w:rPr>
                <w:rFonts w:ascii="Helvetica" w:cs="Helvetica" w:hAnsi="Helvetica" w:eastAsia="Helvetica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Wartung, Versicherung, Z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hlermiete und kleinere Reparaturen sind in der Wirtschaftlichkeitsrechnung ber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cksichtigt.</w:t>
            </w:r>
          </w:p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ind w:left="57" w:right="57" w:firstLine="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de-DE"/>
              </w:rPr>
              <w:t>❒</w:t>
            </w:r>
            <w:r>
              <w:rPr>
                <w:rFonts w:ascii="Helvetica" w:cs="Helvetica" w:hAnsi="Helvetica" w:eastAsia="Helvetica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7315"/>
            <w:tcBorders>
              <w:top w:val="nil"/>
              <w:left w:val="nil"/>
              <w:bottom w:val="nil"/>
              <w:right w:val="nil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475"/>
            <w:tcBorders>
              <w:top w:val="nil"/>
              <w:left w:val="nil"/>
              <w:bottom w:val="nil"/>
              <w:right w:val="nil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</w:tbl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2"/>
        <w:szCs w:val="32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2"/>
        <w:szCs w:val="32"/>
        <w:u w:color="ffffff"/>
        <w:rtl w:val="0"/>
        <w:lang w:val="de-DE"/>
        <w14:textFill>
          <w14:solidFill>
            <w14:srgbClr w14:val="FFFFFF"/>
          </w14:solidFill>
        </w14:textFill>
      </w:rPr>
      <w:t>Checkliste: Photovoltaik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