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18"/>
          <w:szCs w:val="11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18"/>
          <w:szCs w:val="11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Checkliste: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4"/>
          <w:szCs w:val="94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Ehrenamtpauschale 2026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: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 xml:space="preserve">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Ehrenamtpauschale 2026 rechtssicher nutzen</w:t>
      </w:r>
    </w:p>
    <w:tbl>
      <w:tblPr>
        <w:tblW w:w="8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638"/>
        <w:gridCol w:w="1152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8790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1" w:hRule="atLeast"/>
        </w:trPr>
        <w:tc>
          <w:tcPr>
            <w:tcW w:type="dxa" w:w="763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0"/>
                <w:rtl w:val="0"/>
                <w:lang w:val="de-DE"/>
              </w:rPr>
              <w:t>Ihr Verein ist aktuell als gemeinn</w:t>
            </w:r>
            <w:r>
              <w:rPr>
                <w:rFonts w:ascii="Helvetica" w:hAnsi="Helvetica" w:hint="default"/>
                <w:kern w:val="0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0"/>
                <w:rtl w:val="0"/>
                <w:lang w:val="de-DE"/>
              </w:rPr>
              <w:t>tzig, mildt</w:t>
            </w:r>
            <w:r>
              <w:rPr>
                <w:rFonts w:ascii="Helvetica" w:hAnsi="Helvetica" w:hint="default"/>
                <w:kern w:val="0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0"/>
                <w:rtl w:val="0"/>
                <w:lang w:val="de-DE"/>
              </w:rPr>
              <w:t>tig oder kirchlich anerkannt. (Ein aktueller Freistellungsbescheid liegt vor.)</w:t>
            </w:r>
          </w:p>
        </w:tc>
        <w:tc>
          <w:tcPr>
            <w:tcW w:type="dxa" w:w="1151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7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Ihre Satzung l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sst Verg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tungen an ehrenamtlich 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tige ausdr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cklich zu. Wichtig: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Zahlungen an Vorstandsmitglieder ist eine explizite Satzungsklausel zwingend erforderlich.</w:t>
            </w:r>
          </w:p>
        </w:tc>
        <w:tc>
          <w:tcPr>
            <w:tcW w:type="dxa" w:w="115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center"/>
              <w:outlineLvl w:val="9"/>
              <w:rPr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7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0"/>
                <w:rtl w:val="0"/>
                <w:lang w:val="de-DE"/>
              </w:rPr>
              <w:t>Sie haben sichergestellt, dass die Pauschale nur f</w:t>
            </w:r>
            <w:r>
              <w:rPr>
                <w:rFonts w:ascii="Helvetica" w:hAnsi="Helvetica" w:hint="default"/>
                <w:kern w:val="0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0"/>
                <w:rtl w:val="0"/>
                <w:lang w:val="de-DE"/>
              </w:rPr>
              <w:t>r Aufgaben im ideellen Bereich (z. B. Vorstand) oder Zweckbetrieb (z. B. Platzwart) gezahlt wird, nicht f</w:t>
            </w:r>
            <w:r>
              <w:rPr>
                <w:rFonts w:ascii="Helvetica" w:hAnsi="Helvetica" w:hint="default"/>
                <w:kern w:val="0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0"/>
                <w:rtl w:val="0"/>
                <w:lang w:val="de-DE"/>
              </w:rPr>
              <w:t>r den wirtschaftlichen Gesch</w:t>
            </w:r>
            <w:r>
              <w:rPr>
                <w:rFonts w:ascii="Helvetica" w:hAnsi="Helvetica" w:hint="default"/>
                <w:kern w:val="0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0"/>
                <w:rtl w:val="0"/>
                <w:lang w:val="de-DE"/>
              </w:rPr>
              <w:t>ftsbetrieb (z. B. Bewirtung/Verkauf).</w:t>
            </w:r>
          </w:p>
        </w:tc>
        <w:tc>
          <w:tcPr>
            <w:tcW w:type="dxa" w:w="115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7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0"/>
                <w:rtl w:val="0"/>
                <w:lang w:val="de-DE"/>
              </w:rPr>
              <w:t>Die T</w:t>
            </w:r>
            <w:r>
              <w:rPr>
                <w:rFonts w:ascii="Helvetica" w:hAnsi="Helvetica" w:hint="default"/>
                <w:kern w:val="0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0"/>
                <w:rtl w:val="0"/>
                <w:lang w:val="de-DE"/>
              </w:rPr>
              <w:t>tigkeit nimmt im Jahresdurchschnitt nicht mehr als 14 Stunden pro Woche ein.</w:t>
            </w:r>
          </w:p>
        </w:tc>
        <w:tc>
          <w:tcPr>
            <w:tcW w:type="dxa" w:w="115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7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0"/>
                <w:rtl w:val="0"/>
                <w:lang w:val="de-DE"/>
              </w:rPr>
              <w:t xml:space="preserve">Die Zahlung pro Person </w:t>
            </w:r>
            <w:r>
              <w:rPr>
                <w:rFonts w:ascii="Helvetica" w:hAnsi="Helvetica" w:hint="default"/>
                <w:kern w:val="0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0"/>
                <w:rtl w:val="0"/>
                <w:lang w:val="de-DE"/>
              </w:rPr>
              <w:t>berschreitet den Betrag von 960 Euro im Kalenderjahr nicht.</w:t>
            </w:r>
          </w:p>
        </w:tc>
        <w:tc>
          <w:tcPr>
            <w:tcW w:type="dxa" w:w="115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7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rtl w:val="0"/>
              </w:rPr>
              <w:t>Sie haben eine schriftliche Erkl</w:t>
            </w:r>
            <w:r>
              <w:rPr>
                <w:rFonts w:ascii="Helvetica" w:hAnsi="Helvetica" w:hint="default"/>
                <w:rtl w:val="0"/>
              </w:rPr>
              <w:t>ä</w:t>
            </w:r>
            <w:r>
              <w:rPr>
                <w:rFonts w:ascii="Helvetica" w:hAnsi="Helvetica"/>
                <w:rtl w:val="0"/>
              </w:rPr>
              <w:t>rung des Empf</w:t>
            </w:r>
            <w:r>
              <w:rPr>
                <w:rFonts w:ascii="Helvetica" w:hAnsi="Helvetica" w:hint="default"/>
                <w:rtl w:val="0"/>
              </w:rPr>
              <w:t>ä</w:t>
            </w:r>
            <w:r>
              <w:rPr>
                <w:rFonts w:ascii="Helvetica" w:hAnsi="Helvetica"/>
                <w:rtl w:val="0"/>
              </w:rPr>
              <w:t>ngers vorliegen, dass die Pauschale im laufenden Jahr nicht bereits bei einem anderen Verein beansprucht wurde.</w:t>
            </w:r>
          </w:p>
        </w:tc>
        <w:tc>
          <w:tcPr>
            <w:tcW w:type="dxa" w:w="115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7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rtl w:val="0"/>
              </w:rPr>
              <w:t>Es existiert ein einfacher Vertrag oder eine schriftliche Vereinbarung, die die T</w:t>
            </w:r>
            <w:r>
              <w:rPr>
                <w:rFonts w:ascii="Helvetica" w:hAnsi="Helvetica" w:hint="default"/>
                <w:rtl w:val="0"/>
              </w:rPr>
              <w:t>ä</w:t>
            </w:r>
            <w:r>
              <w:rPr>
                <w:rFonts w:ascii="Helvetica" w:hAnsi="Helvetica"/>
                <w:rtl w:val="0"/>
              </w:rPr>
              <w:t>tigkeit und die H</w:t>
            </w:r>
            <w:r>
              <w:rPr>
                <w:rFonts w:ascii="Helvetica" w:hAnsi="Helvetica" w:hint="default"/>
                <w:rtl w:val="0"/>
              </w:rPr>
              <w:t>ö</w:t>
            </w:r>
            <w:r>
              <w:rPr>
                <w:rFonts w:ascii="Helvetica" w:hAnsi="Helvetica"/>
                <w:rtl w:val="0"/>
              </w:rPr>
              <w:t>he der Pauschale festlegt.</w:t>
            </w:r>
          </w:p>
        </w:tc>
        <w:tc>
          <w:tcPr>
            <w:tcW w:type="dxa" w:w="115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7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rtl w:val="0"/>
              </w:rPr>
              <w:t>Der Empf</w:t>
            </w:r>
            <w:r>
              <w:rPr>
                <w:rFonts w:ascii="Helvetica" w:hAnsi="Helvetica" w:hint="default"/>
                <w:rtl w:val="0"/>
              </w:rPr>
              <w:t>ä</w:t>
            </w:r>
            <w:r>
              <w:rPr>
                <w:rFonts w:ascii="Helvetica" w:hAnsi="Helvetica"/>
                <w:rtl w:val="0"/>
              </w:rPr>
              <w:t>nger f</w:t>
            </w:r>
            <w:r>
              <w:rPr>
                <w:rFonts w:ascii="Helvetica" w:hAnsi="Helvetica" w:hint="default"/>
                <w:rtl w:val="0"/>
              </w:rPr>
              <w:t>ü</w:t>
            </w:r>
            <w:r>
              <w:rPr>
                <w:rFonts w:ascii="Helvetica" w:hAnsi="Helvetica"/>
                <w:rtl w:val="0"/>
              </w:rPr>
              <w:t xml:space="preserve">hrt einfache Aufzeichnungen (Stundenzettel) </w:t>
            </w:r>
            <w:r>
              <w:rPr>
                <w:rFonts w:ascii="Helvetica" w:hAnsi="Helvetica" w:hint="default"/>
                <w:rtl w:val="0"/>
              </w:rPr>
              <w:t>ü</w:t>
            </w:r>
            <w:r>
              <w:rPr>
                <w:rFonts w:ascii="Helvetica" w:hAnsi="Helvetica"/>
                <w:rtl w:val="0"/>
              </w:rPr>
              <w:t>ber die geleisteten Stunden als Nachweis f</w:t>
            </w:r>
            <w:r>
              <w:rPr>
                <w:rFonts w:ascii="Helvetica" w:hAnsi="Helvetica" w:hint="default"/>
                <w:rtl w:val="0"/>
              </w:rPr>
              <w:t>ü</w:t>
            </w:r>
            <w:r>
              <w:rPr>
                <w:rFonts w:ascii="Helvetica" w:hAnsi="Helvetica"/>
                <w:rtl w:val="0"/>
              </w:rPr>
              <w:t>r die Nebenberuflichkeit.</w:t>
            </w:r>
          </w:p>
        </w:tc>
        <w:tc>
          <w:tcPr>
            <w:tcW w:type="dxa" w:w="115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7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rtl w:val="0"/>
              </w:rPr>
              <w:t>Falls die Pauschale mit einem Minijob kombiniert wird, ist sichergestellt, dass f</w:t>
            </w:r>
            <w:r>
              <w:rPr>
                <w:rFonts w:ascii="Helvetica" w:hAnsi="Helvetica" w:hint="default"/>
                <w:rtl w:val="0"/>
              </w:rPr>
              <w:t>ü</w:t>
            </w:r>
            <w:r>
              <w:rPr>
                <w:rFonts w:ascii="Helvetica" w:hAnsi="Helvetica"/>
                <w:rtl w:val="0"/>
              </w:rPr>
              <w:t>r den Minijob der Mindestlohn gezahlt wird. Das hei</w:t>
            </w:r>
            <w:r>
              <w:rPr>
                <w:rFonts w:ascii="Helvetica" w:hAnsi="Helvetica" w:hint="default"/>
                <w:rtl w:val="0"/>
              </w:rPr>
              <w:t>ß</w:t>
            </w:r>
            <w:r>
              <w:rPr>
                <w:rFonts w:ascii="Helvetica" w:hAnsi="Helvetica"/>
                <w:rtl w:val="0"/>
              </w:rPr>
              <w:t>t: Das steuerpflichtige Gehalt (ohne Pauschale) geteilt durch die Gesamtstunden ergibt mindestens 13,91 Euro (Stand 2026).</w:t>
            </w:r>
          </w:p>
        </w:tc>
        <w:tc>
          <w:tcPr>
            <w:tcW w:type="dxa" w:w="115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7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rtl w:val="0"/>
              </w:rPr>
              <w:t xml:space="preserve">Bei einer Kombination von Ehrenamts- und </w:t>
            </w:r>
            <w:r>
              <w:rPr>
                <w:rFonts w:ascii="Helvetica" w:hAnsi="Helvetica" w:hint="default"/>
                <w:rtl w:val="0"/>
              </w:rPr>
              <w:t>Ü</w:t>
            </w:r>
            <w:r>
              <w:rPr>
                <w:rFonts w:ascii="Helvetica" w:hAnsi="Helvetica"/>
                <w:rtl w:val="0"/>
              </w:rPr>
              <w:t>bungsleiterpauschale: Die T</w:t>
            </w:r>
            <w:r>
              <w:rPr>
                <w:rFonts w:ascii="Helvetica" w:hAnsi="Helvetica" w:hint="default"/>
                <w:rtl w:val="0"/>
              </w:rPr>
              <w:t>ä</w:t>
            </w:r>
            <w:r>
              <w:rPr>
                <w:rFonts w:ascii="Helvetica" w:hAnsi="Helvetica"/>
                <w:rtl w:val="0"/>
              </w:rPr>
              <w:t>tigkeiten sind strikt voneinander getrennt und werden separat dokumentiert.</w:t>
            </w:r>
          </w:p>
        </w:tc>
        <w:tc>
          <w:tcPr>
            <w:tcW w:type="dxa" w:w="115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7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rtl w:val="0"/>
              </w:rPr>
              <w:t>Wichtig f</w:t>
            </w:r>
            <w:r>
              <w:rPr>
                <w:rFonts w:ascii="Helvetica" w:hAnsi="Helvetica" w:hint="default"/>
                <w:rtl w:val="0"/>
              </w:rPr>
              <w:t>ü</w:t>
            </w:r>
            <w:r>
              <w:rPr>
                <w:rFonts w:ascii="Helvetica" w:hAnsi="Helvetica"/>
                <w:rtl w:val="0"/>
              </w:rPr>
              <w:t>r die Anerkennung von R</w:t>
            </w:r>
            <w:r>
              <w:rPr>
                <w:rFonts w:ascii="Helvetica" w:hAnsi="Helvetica" w:hint="default"/>
                <w:rtl w:val="0"/>
              </w:rPr>
              <w:t>ü</w:t>
            </w:r>
            <w:r>
              <w:rPr>
                <w:rFonts w:ascii="Helvetica" w:hAnsi="Helvetica"/>
                <w:rtl w:val="0"/>
              </w:rPr>
              <w:t>ckspenden: Der Kassenwart hat best</w:t>
            </w:r>
            <w:r>
              <w:rPr>
                <w:rFonts w:ascii="Helvetica" w:hAnsi="Helvetica" w:hint="default"/>
                <w:rtl w:val="0"/>
              </w:rPr>
              <w:t>ä</w:t>
            </w:r>
            <w:r>
              <w:rPr>
                <w:rFonts w:ascii="Helvetica" w:hAnsi="Helvetica"/>
                <w:rtl w:val="0"/>
              </w:rPr>
              <w:t>tigt, dass der Verein finanziell in der Lage ist, die Betr</w:t>
            </w:r>
            <w:r>
              <w:rPr>
                <w:rFonts w:ascii="Helvetica" w:hAnsi="Helvetica" w:hint="default"/>
                <w:rtl w:val="0"/>
              </w:rPr>
              <w:t>ä</w:t>
            </w:r>
            <w:r>
              <w:rPr>
                <w:rFonts w:ascii="Helvetica" w:hAnsi="Helvetica"/>
                <w:rtl w:val="0"/>
              </w:rPr>
              <w:t>ge auszuzahlen.</w:t>
            </w:r>
          </w:p>
        </w:tc>
        <w:tc>
          <w:tcPr>
            <w:tcW w:type="dxa" w:w="115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15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Normal.0"/>
        <w:spacing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6"/>
        <w:szCs w:val="2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Checkliste: Ehrenamtpauschale 2026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