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31E60E2F" w:rsidR="00DC69D4" w:rsidRPr="00DC69D4" w:rsidRDefault="00D74AC5" w:rsidP="0072518A">
          <w:pPr>
            <w:jc w:val="center"/>
          </w:pPr>
          <w:r w:rsidRPr="00D74AC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Vereinssoftware</w:t>
          </w:r>
          <w:r w:rsidR="00831F71">
            <w:br w:type="page"/>
          </w:r>
        </w:p>
      </w:sdtContent>
    </w:sdt>
    <w:p w14:paraId="1016B71E" w14:textId="784EF8A3" w:rsidR="000A50A3" w:rsidRDefault="00D74AC5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CHECKLISTE: </w:t>
      </w:r>
      <w:r w:rsidRPr="00D74AC5">
        <w:rPr>
          <w:rFonts w:ascii="Helvetica" w:hAnsi="Helvetica" w:cs="Helvetica"/>
          <w:b/>
          <w:bCs/>
          <w:color w:val="6D8E43"/>
          <w:sz w:val="32"/>
          <w:szCs w:val="32"/>
        </w:rPr>
        <w:t>Vereinssoftware</w:t>
      </w:r>
    </w:p>
    <w:p w14:paraId="73126DEC" w14:textId="77777777" w:rsidR="0050537C" w:rsidRDefault="0050537C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E3A1D7" w14:textId="77777777" w:rsidR="00D441D5" w:rsidRPr="00A67C59" w:rsidRDefault="00D441D5" w:rsidP="00D441D5">
      <w:pPr>
        <w:rPr>
          <w:b/>
          <w:bCs/>
          <w:sz w:val="32"/>
          <w:szCs w:val="32"/>
        </w:rPr>
      </w:pPr>
      <w:r w:rsidRPr="00A67C59">
        <w:rPr>
          <w:b/>
          <w:bCs/>
          <w:sz w:val="32"/>
          <w:szCs w:val="32"/>
        </w:rPr>
        <w:t>Was prüfen, wenn die Vereinssoftware fast alles selber macht?</w:t>
      </w:r>
    </w:p>
    <w:p w14:paraId="1FC464B0" w14:textId="77777777" w:rsidR="00D441D5" w:rsidRDefault="00D441D5" w:rsidP="00D441D5">
      <w:pPr>
        <w:rPr>
          <w:b/>
          <w:bCs/>
        </w:rPr>
      </w:pPr>
    </w:p>
    <w:p w14:paraId="4C577486" w14:textId="77777777" w:rsidR="00D441D5" w:rsidRDefault="00D441D5" w:rsidP="00D441D5">
      <w:pPr>
        <w:rPr>
          <w:bCs/>
        </w:rPr>
      </w:pPr>
      <w:r w:rsidRPr="00A67C59">
        <w:rPr>
          <w:bCs/>
        </w:rPr>
        <w:t>Viele Vereinsverwaltungsprogramme sind inzwischen so ausgereift, dass sie EÜR, Vermögensverzeichnis und sogar Anlagenspiegel auf Knopfdruck erstellen. Doch auch hier gilt: Automatisch erstellt bedeutet nicht automatisch richtig. Damit Sie prüfen können, ob Ihr Jahresabschluss wirklich stimmt, brauchen Sie ein Vorgehen in drei Schritten: Plausibilitätsprüfung, Vollständigkeitsprüfung, Bereichsprüfung.</w:t>
      </w:r>
    </w:p>
    <w:p w14:paraId="521E288C" w14:textId="77777777" w:rsidR="00D441D5" w:rsidRDefault="00D441D5" w:rsidP="00D441D5">
      <w:pPr>
        <w:rPr>
          <w:bCs/>
        </w:rPr>
      </w:pPr>
    </w:p>
    <w:p w14:paraId="6A0663F7" w14:textId="77777777" w:rsidR="00D441D5" w:rsidRPr="00A67C59" w:rsidRDefault="00D441D5" w:rsidP="00D441D5">
      <w:pPr>
        <w:rPr>
          <w:bCs/>
        </w:rPr>
      </w:pPr>
      <w:r>
        <w:rPr>
          <w:bCs/>
        </w:rPr>
        <w:t>Wie Sie hierbei am besten vorgehen:</w:t>
      </w:r>
    </w:p>
    <w:p w14:paraId="1235E428" w14:textId="77777777" w:rsidR="00D441D5" w:rsidRPr="00A67C59" w:rsidRDefault="00D441D5" w:rsidP="00D441D5">
      <w:pPr>
        <w:rPr>
          <w:b/>
          <w:bCs/>
        </w:rPr>
      </w:pPr>
    </w:p>
    <w:p w14:paraId="387E9BD0" w14:textId="77777777" w:rsidR="00D441D5" w:rsidRPr="00A67C59" w:rsidRDefault="00D441D5" w:rsidP="00D441D5">
      <w:pPr>
        <w:rPr>
          <w:b/>
          <w:bCs/>
        </w:rPr>
      </w:pPr>
    </w:p>
    <w:p w14:paraId="6C2C46C3" w14:textId="77777777" w:rsidR="00D441D5" w:rsidRPr="00A67C59" w:rsidRDefault="00D441D5" w:rsidP="00D441D5">
      <w:pPr>
        <w:rPr>
          <w:b/>
          <w:bCs/>
        </w:rPr>
      </w:pPr>
      <w:r w:rsidRPr="00A67C59">
        <w:rPr>
          <w:b/>
          <w:bCs/>
        </w:rPr>
        <w:t>1. Plausibilitätsprüfung (Zahlencheck)</w:t>
      </w:r>
    </w:p>
    <w:p w14:paraId="79A39CA0" w14:textId="77777777" w:rsidR="00D441D5" w:rsidRPr="00A67C59" w:rsidRDefault="00D441D5" w:rsidP="00D441D5">
      <w:pPr>
        <w:rPr>
          <w:bCs/>
        </w:rPr>
      </w:pPr>
      <w:r w:rsidRPr="00A67C59">
        <w:rPr>
          <w:bCs/>
        </w:rPr>
        <w:t>Gehen Sie die automatisch erzeugte EÜR durch und prüfen Sie für jeden Bereich:</w:t>
      </w:r>
    </w:p>
    <w:p w14:paraId="14BC94A6" w14:textId="77777777" w:rsidR="00D441D5" w:rsidRPr="00A67C59" w:rsidRDefault="00D441D5" w:rsidP="00D441D5">
      <w:pPr>
        <w:numPr>
          <w:ilvl w:val="0"/>
          <w:numId w:val="19"/>
        </w:numPr>
        <w:rPr>
          <w:bCs/>
        </w:rPr>
      </w:pPr>
      <w:r w:rsidRPr="00A67C59">
        <w:rPr>
          <w:bCs/>
        </w:rPr>
        <w:t>Stimmen die Einnahmensummen mit Ihren Kontoauszügen überein?</w:t>
      </w:r>
    </w:p>
    <w:p w14:paraId="219F54C9" w14:textId="77777777" w:rsidR="00D441D5" w:rsidRPr="00A67C59" w:rsidRDefault="00D441D5" w:rsidP="00D441D5">
      <w:pPr>
        <w:numPr>
          <w:ilvl w:val="0"/>
          <w:numId w:val="19"/>
        </w:numPr>
        <w:rPr>
          <w:bCs/>
        </w:rPr>
      </w:pPr>
      <w:r w:rsidRPr="00A67C59">
        <w:rPr>
          <w:bCs/>
        </w:rPr>
        <w:t>Sind Barumsätze vollständig enthalten?</w:t>
      </w:r>
    </w:p>
    <w:p w14:paraId="78846A7F" w14:textId="77777777" w:rsidR="00D441D5" w:rsidRPr="00A67C59" w:rsidRDefault="00D441D5" w:rsidP="00D441D5">
      <w:pPr>
        <w:numPr>
          <w:ilvl w:val="0"/>
          <w:numId w:val="19"/>
        </w:numPr>
        <w:rPr>
          <w:bCs/>
        </w:rPr>
      </w:pPr>
      <w:r w:rsidRPr="00A67C59">
        <w:rPr>
          <w:bCs/>
        </w:rPr>
        <w:t>Entsprechen die Ausgabensummen den Belegen?</w:t>
      </w:r>
    </w:p>
    <w:p w14:paraId="0AF69548" w14:textId="77777777" w:rsidR="00D441D5" w:rsidRPr="00A67C59" w:rsidRDefault="00D441D5" w:rsidP="00D441D5">
      <w:pPr>
        <w:numPr>
          <w:ilvl w:val="0"/>
          <w:numId w:val="19"/>
        </w:numPr>
        <w:rPr>
          <w:bCs/>
        </w:rPr>
      </w:pPr>
      <w:r w:rsidRPr="00A67C59">
        <w:rPr>
          <w:bCs/>
        </w:rPr>
        <w:t>Sind größere Abweichungen gegenüber dem Vorjahr erklärbar?</w:t>
      </w:r>
    </w:p>
    <w:p w14:paraId="30C9AA79" w14:textId="77777777" w:rsidR="00D441D5" w:rsidRPr="00A67C59" w:rsidRDefault="00D441D5" w:rsidP="00D441D5">
      <w:pPr>
        <w:rPr>
          <w:b/>
          <w:bCs/>
        </w:rPr>
      </w:pPr>
      <w:r w:rsidRPr="00A67C59">
        <w:rPr>
          <w:b/>
          <w:bCs/>
        </w:rPr>
        <w:t>Warnsignale:</w:t>
      </w:r>
    </w:p>
    <w:p w14:paraId="439DAA17" w14:textId="77777777" w:rsidR="00D441D5" w:rsidRPr="00A67C59" w:rsidRDefault="00D441D5" w:rsidP="00D441D5">
      <w:pPr>
        <w:numPr>
          <w:ilvl w:val="0"/>
          <w:numId w:val="20"/>
        </w:numPr>
        <w:rPr>
          <w:bCs/>
        </w:rPr>
      </w:pPr>
      <w:r w:rsidRPr="00A67C59">
        <w:rPr>
          <w:bCs/>
        </w:rPr>
        <w:t>„Wundersame“ Rundsummen</w:t>
      </w:r>
    </w:p>
    <w:p w14:paraId="12930ECC" w14:textId="77777777" w:rsidR="00D441D5" w:rsidRPr="00A67C59" w:rsidRDefault="00D441D5" w:rsidP="00D441D5">
      <w:pPr>
        <w:numPr>
          <w:ilvl w:val="0"/>
          <w:numId w:val="20"/>
        </w:numPr>
        <w:rPr>
          <w:bCs/>
        </w:rPr>
      </w:pPr>
      <w:r w:rsidRPr="00A67C59">
        <w:rPr>
          <w:bCs/>
        </w:rPr>
        <w:t>stark gesunkene oder gestiegene Ausgaben ohne Belege</w:t>
      </w:r>
    </w:p>
    <w:p w14:paraId="2EAB64CD" w14:textId="77777777" w:rsidR="00D441D5" w:rsidRPr="00A67C59" w:rsidRDefault="00D441D5" w:rsidP="00D441D5">
      <w:pPr>
        <w:numPr>
          <w:ilvl w:val="0"/>
          <w:numId w:val="20"/>
        </w:numPr>
        <w:rPr>
          <w:bCs/>
        </w:rPr>
      </w:pPr>
      <w:r w:rsidRPr="00A67C59">
        <w:rPr>
          <w:bCs/>
        </w:rPr>
        <w:t>Einnahmen, die im Vorjahr vorhanden waren, dieses Jahr aber nicht</w:t>
      </w:r>
    </w:p>
    <w:p w14:paraId="0046EB43" w14:textId="77777777" w:rsidR="00D441D5" w:rsidRPr="00A67C59" w:rsidRDefault="00D441D5" w:rsidP="00D441D5">
      <w:pPr>
        <w:numPr>
          <w:ilvl w:val="0"/>
          <w:numId w:val="20"/>
        </w:numPr>
        <w:rPr>
          <w:bCs/>
        </w:rPr>
      </w:pPr>
      <w:r w:rsidRPr="00A67C59">
        <w:rPr>
          <w:bCs/>
        </w:rPr>
        <w:t>Einnahmen aus Veranstaltungen fehlen komplett</w:t>
      </w:r>
    </w:p>
    <w:p w14:paraId="3BBC1433" w14:textId="77777777" w:rsidR="00D441D5" w:rsidRDefault="00D441D5" w:rsidP="00D441D5">
      <w:pPr>
        <w:rPr>
          <w:b/>
          <w:bCs/>
        </w:rPr>
      </w:pPr>
    </w:p>
    <w:p w14:paraId="34CB6439" w14:textId="77777777" w:rsidR="00D441D5" w:rsidRPr="00A67C59" w:rsidRDefault="00D441D5" w:rsidP="00D441D5">
      <w:pPr>
        <w:rPr>
          <w:b/>
          <w:bCs/>
        </w:rPr>
      </w:pPr>
    </w:p>
    <w:p w14:paraId="395FBE79" w14:textId="77777777" w:rsidR="00D441D5" w:rsidRPr="00A67C59" w:rsidRDefault="00D441D5" w:rsidP="00D441D5">
      <w:pPr>
        <w:rPr>
          <w:b/>
          <w:bCs/>
        </w:rPr>
      </w:pPr>
      <w:r w:rsidRPr="00A67C59">
        <w:rPr>
          <w:b/>
          <w:bCs/>
        </w:rPr>
        <w:t>2. Vollständigkeitsprüfung (Belegabgleich)</w:t>
      </w:r>
    </w:p>
    <w:p w14:paraId="291AF6EF" w14:textId="77777777" w:rsidR="00D441D5" w:rsidRPr="00A67C59" w:rsidRDefault="00D441D5" w:rsidP="00D441D5">
      <w:pPr>
        <w:rPr>
          <w:bCs/>
        </w:rPr>
      </w:pPr>
      <w:r w:rsidRPr="00A67C59">
        <w:rPr>
          <w:bCs/>
        </w:rPr>
        <w:t>Schauen Sie nach:</w:t>
      </w:r>
    </w:p>
    <w:p w14:paraId="0A7FF389" w14:textId="77777777" w:rsidR="00D441D5" w:rsidRPr="00A67C59" w:rsidRDefault="00D441D5" w:rsidP="00D441D5">
      <w:pPr>
        <w:numPr>
          <w:ilvl w:val="0"/>
          <w:numId w:val="21"/>
        </w:numPr>
        <w:rPr>
          <w:bCs/>
        </w:rPr>
      </w:pPr>
      <w:r w:rsidRPr="00A67C59">
        <w:rPr>
          <w:bCs/>
        </w:rPr>
        <w:t>Sind alle Bankkonten eingebunden?</w:t>
      </w:r>
    </w:p>
    <w:p w14:paraId="69AE97E6" w14:textId="77777777" w:rsidR="00D441D5" w:rsidRPr="00A67C59" w:rsidRDefault="00D441D5" w:rsidP="00D441D5">
      <w:pPr>
        <w:numPr>
          <w:ilvl w:val="0"/>
          <w:numId w:val="21"/>
        </w:numPr>
        <w:rPr>
          <w:bCs/>
        </w:rPr>
      </w:pPr>
      <w:r w:rsidRPr="00A67C59">
        <w:rPr>
          <w:bCs/>
        </w:rPr>
        <w:t>Sind alle Kassenbestände gezählt und eingetragen?</w:t>
      </w:r>
    </w:p>
    <w:p w14:paraId="6A06372E" w14:textId="77777777" w:rsidR="00D441D5" w:rsidRPr="00A67C59" w:rsidRDefault="00D441D5" w:rsidP="00D441D5">
      <w:pPr>
        <w:numPr>
          <w:ilvl w:val="0"/>
          <w:numId w:val="21"/>
        </w:numPr>
        <w:rPr>
          <w:bCs/>
        </w:rPr>
      </w:pPr>
      <w:r w:rsidRPr="00A67C59">
        <w:rPr>
          <w:bCs/>
        </w:rPr>
        <w:t>Wurden Abteilungsabrechnungen vollständig eingelesen?</w:t>
      </w:r>
    </w:p>
    <w:p w14:paraId="0B7FDDBE" w14:textId="77777777" w:rsidR="00D441D5" w:rsidRPr="00A67C59" w:rsidRDefault="00D441D5" w:rsidP="00D441D5">
      <w:pPr>
        <w:numPr>
          <w:ilvl w:val="0"/>
          <w:numId w:val="21"/>
        </w:numPr>
        <w:rPr>
          <w:bCs/>
        </w:rPr>
      </w:pPr>
      <w:r w:rsidRPr="00A67C59">
        <w:rPr>
          <w:bCs/>
        </w:rPr>
        <w:t>Stimmen die Anfangsbestände mit dem abgeschlossenen Vorjahr überein?</w:t>
      </w:r>
    </w:p>
    <w:p w14:paraId="436A896E" w14:textId="77777777" w:rsidR="00D441D5" w:rsidRDefault="00D441D5" w:rsidP="00D441D5">
      <w:pPr>
        <w:rPr>
          <w:b/>
          <w:bCs/>
        </w:rPr>
      </w:pPr>
    </w:p>
    <w:p w14:paraId="69271EC5" w14:textId="77777777" w:rsidR="00D441D5" w:rsidRPr="00A67C59" w:rsidRDefault="00D441D5" w:rsidP="00D441D5">
      <w:pPr>
        <w:rPr>
          <w:b/>
          <w:bCs/>
        </w:rPr>
      </w:pPr>
      <w:r>
        <w:rPr>
          <w:b/>
          <w:bCs/>
        </w:rPr>
        <w:t>Praxis-</w:t>
      </w:r>
      <w:r w:rsidRPr="00A67C59">
        <w:rPr>
          <w:b/>
          <w:bCs/>
        </w:rPr>
        <w:t>Tipp:</w:t>
      </w:r>
      <w:r w:rsidRPr="00A67C59">
        <w:rPr>
          <w:b/>
          <w:bCs/>
        </w:rPr>
        <w:br/>
      </w:r>
      <w:r w:rsidRPr="00A67C59">
        <w:rPr>
          <w:bCs/>
        </w:rPr>
        <w:t>Lassen Sie sich die Software-Auswertung für jeden Bereich einzeln anzeigen – viele Programme verstecken die Zuordnung in Untermodulen.</w:t>
      </w:r>
    </w:p>
    <w:p w14:paraId="1CD4554B" w14:textId="77777777" w:rsidR="00D441D5" w:rsidRDefault="00D441D5" w:rsidP="00D441D5">
      <w:pPr>
        <w:rPr>
          <w:b/>
          <w:bCs/>
        </w:rPr>
      </w:pPr>
    </w:p>
    <w:p w14:paraId="54A9C289" w14:textId="77777777" w:rsidR="00D441D5" w:rsidRDefault="00D441D5" w:rsidP="00D441D5">
      <w:pPr>
        <w:rPr>
          <w:b/>
          <w:bCs/>
        </w:rPr>
      </w:pPr>
    </w:p>
    <w:p w14:paraId="75AF4708" w14:textId="77777777" w:rsidR="00D441D5" w:rsidRDefault="00D441D5" w:rsidP="00D441D5">
      <w:pPr>
        <w:rPr>
          <w:b/>
          <w:bCs/>
        </w:rPr>
      </w:pPr>
    </w:p>
    <w:p w14:paraId="50319CCD" w14:textId="77777777" w:rsidR="00D441D5" w:rsidRDefault="00D441D5" w:rsidP="00D441D5">
      <w:pPr>
        <w:rPr>
          <w:b/>
          <w:bCs/>
        </w:rPr>
      </w:pPr>
    </w:p>
    <w:p w14:paraId="6BE0BE6E" w14:textId="77777777" w:rsidR="00D441D5" w:rsidRDefault="00D441D5" w:rsidP="00D441D5">
      <w:pPr>
        <w:rPr>
          <w:b/>
          <w:bCs/>
        </w:rPr>
      </w:pPr>
    </w:p>
    <w:p w14:paraId="372E741B" w14:textId="77777777" w:rsidR="00D441D5" w:rsidRPr="00A67C59" w:rsidRDefault="00D441D5" w:rsidP="00D441D5">
      <w:pPr>
        <w:rPr>
          <w:b/>
          <w:bCs/>
        </w:rPr>
      </w:pPr>
    </w:p>
    <w:p w14:paraId="18D8DD0A" w14:textId="77777777" w:rsidR="00D441D5" w:rsidRPr="00A67C59" w:rsidRDefault="00D441D5" w:rsidP="00D441D5">
      <w:pPr>
        <w:rPr>
          <w:b/>
          <w:bCs/>
        </w:rPr>
      </w:pPr>
      <w:r w:rsidRPr="00A67C59">
        <w:rPr>
          <w:b/>
          <w:bCs/>
        </w:rPr>
        <w:lastRenderedPageBreak/>
        <w:t>3. Bereichsprüfung (Gemeinnützigkeitslogik)</w:t>
      </w:r>
    </w:p>
    <w:p w14:paraId="52A4845A" w14:textId="77777777" w:rsidR="00D441D5" w:rsidRDefault="00D441D5" w:rsidP="00D441D5">
      <w:pPr>
        <w:rPr>
          <w:bCs/>
        </w:rPr>
      </w:pPr>
      <w:r w:rsidRPr="00A67C59">
        <w:rPr>
          <w:bCs/>
        </w:rPr>
        <w:t>Automationsprogramme entscheiden häufig falsch, wenn es um die vier steuerlichen Bereiche geht. Prüfen Sie daher:</w:t>
      </w:r>
    </w:p>
    <w:p w14:paraId="0C76419F" w14:textId="77777777" w:rsidR="00D441D5" w:rsidRPr="00A67C59" w:rsidRDefault="00D441D5" w:rsidP="00D441D5">
      <w:pPr>
        <w:rPr>
          <w:bCs/>
        </w:rPr>
      </w:pPr>
    </w:p>
    <w:p w14:paraId="2FC02AD5" w14:textId="77777777" w:rsidR="00D441D5" w:rsidRPr="00A67C59" w:rsidRDefault="00D441D5" w:rsidP="00D441D5">
      <w:pPr>
        <w:numPr>
          <w:ilvl w:val="0"/>
          <w:numId w:val="22"/>
        </w:numPr>
        <w:rPr>
          <w:bCs/>
        </w:rPr>
      </w:pPr>
      <w:r w:rsidRPr="00A67C59">
        <w:rPr>
          <w:bCs/>
        </w:rPr>
        <w:t>Wurden Sponsoringeinnahmen korrekt im wirtschaftlichen Geschäftsbetrieb geführt?</w:t>
      </w:r>
    </w:p>
    <w:p w14:paraId="7A37FE73" w14:textId="77777777" w:rsidR="00D441D5" w:rsidRPr="00A67C59" w:rsidRDefault="00D441D5" w:rsidP="00D441D5">
      <w:pPr>
        <w:numPr>
          <w:ilvl w:val="0"/>
          <w:numId w:val="22"/>
        </w:numPr>
        <w:rPr>
          <w:bCs/>
        </w:rPr>
      </w:pPr>
      <w:r w:rsidRPr="00A67C59">
        <w:rPr>
          <w:bCs/>
        </w:rPr>
        <w:t>Sind Kurs- und Lehrgangsgebühren als Zweckbetrieb ausgewiesen?</w:t>
      </w:r>
    </w:p>
    <w:p w14:paraId="51297025" w14:textId="77777777" w:rsidR="00D441D5" w:rsidRPr="00A67C59" w:rsidRDefault="00D441D5" w:rsidP="00D441D5">
      <w:pPr>
        <w:numPr>
          <w:ilvl w:val="0"/>
          <w:numId w:val="22"/>
        </w:numPr>
        <w:rPr>
          <w:bCs/>
        </w:rPr>
      </w:pPr>
      <w:r w:rsidRPr="00A67C59">
        <w:rPr>
          <w:bCs/>
        </w:rPr>
        <w:t>Wurden Spenden nirgends in Zweckbetrieb oder wGB verbucht?</w:t>
      </w:r>
    </w:p>
    <w:p w14:paraId="3DC02AB6" w14:textId="77777777" w:rsidR="00D441D5" w:rsidRPr="00A67C59" w:rsidRDefault="00D441D5" w:rsidP="00D441D5">
      <w:pPr>
        <w:numPr>
          <w:ilvl w:val="0"/>
          <w:numId w:val="22"/>
        </w:numPr>
        <w:rPr>
          <w:bCs/>
        </w:rPr>
      </w:pPr>
      <w:r w:rsidRPr="00A67C59">
        <w:rPr>
          <w:bCs/>
        </w:rPr>
        <w:t>Stehen Vermietungserlöse an Nichtmitglieder im Bereich Vermögensverwaltung?</w:t>
      </w:r>
    </w:p>
    <w:p w14:paraId="103357D8" w14:textId="77777777" w:rsidR="00D441D5" w:rsidRPr="00A67C59" w:rsidRDefault="00D441D5" w:rsidP="00D441D5">
      <w:pPr>
        <w:numPr>
          <w:ilvl w:val="0"/>
          <w:numId w:val="22"/>
        </w:numPr>
        <w:rPr>
          <w:bCs/>
        </w:rPr>
      </w:pPr>
      <w:r>
        <w:rPr>
          <w:bCs/>
        </w:rPr>
        <w:t>Wurde ggfs. richtig aufgeteilt, wenn Kosten in verschiedenen Sphären (z.B. ideell und wirtschaftlicher Geschäftsbetrieb) anfallen.</w:t>
      </w:r>
    </w:p>
    <w:p w14:paraId="1CBDB723" w14:textId="77777777" w:rsidR="00D441D5" w:rsidRDefault="00D441D5" w:rsidP="00D441D5">
      <w:pPr>
        <w:rPr>
          <w:b/>
          <w:bCs/>
        </w:rPr>
      </w:pPr>
    </w:p>
    <w:p w14:paraId="35278000" w14:textId="77777777" w:rsidR="00D441D5" w:rsidRPr="00A67C59" w:rsidRDefault="00D441D5" w:rsidP="00D441D5">
      <w:pPr>
        <w:rPr>
          <w:bCs/>
        </w:rPr>
      </w:pPr>
      <w:r>
        <w:rPr>
          <w:b/>
          <w:bCs/>
        </w:rPr>
        <w:t>W</w:t>
      </w:r>
      <w:r w:rsidRPr="00A67C59">
        <w:rPr>
          <w:b/>
          <w:bCs/>
        </w:rPr>
        <w:t>ichtig:</w:t>
      </w:r>
      <w:r>
        <w:rPr>
          <w:bCs/>
        </w:rPr>
        <w:t xml:space="preserve"> </w:t>
      </w:r>
      <w:r w:rsidRPr="00A67C59">
        <w:rPr>
          <w:bCs/>
        </w:rPr>
        <w:t>Software kann nicht erkennen, ob eine Spende zweckgebunden oder frei ist. Das müssen Sie selbst nachtragen.</w:t>
      </w:r>
    </w:p>
    <w:p w14:paraId="47664203" w14:textId="77777777" w:rsidR="00D441D5" w:rsidRPr="00A67C59" w:rsidRDefault="00D441D5" w:rsidP="00D441D5">
      <w:pPr>
        <w:rPr>
          <w:b/>
          <w:bCs/>
        </w:rPr>
      </w:pPr>
    </w:p>
    <w:p w14:paraId="38FF47E7" w14:textId="77777777" w:rsidR="00D441D5" w:rsidRPr="00A67C59" w:rsidRDefault="00D441D5" w:rsidP="00D441D5">
      <w:pPr>
        <w:rPr>
          <w:b/>
          <w:bCs/>
        </w:rPr>
      </w:pPr>
      <w:r w:rsidRPr="00A67C59">
        <w:rPr>
          <w:b/>
          <w:bCs/>
        </w:rPr>
        <w:t>Was Sie zusätzlich prüfen sollten</w:t>
      </w:r>
    </w:p>
    <w:p w14:paraId="34764874" w14:textId="77777777" w:rsidR="00D441D5" w:rsidRPr="00A67C59" w:rsidRDefault="00D441D5" w:rsidP="00D441D5">
      <w:pPr>
        <w:numPr>
          <w:ilvl w:val="0"/>
          <w:numId w:val="23"/>
        </w:numPr>
        <w:rPr>
          <w:bCs/>
        </w:rPr>
      </w:pPr>
      <w:r w:rsidRPr="00A67C59">
        <w:rPr>
          <w:bCs/>
        </w:rPr>
        <w:t>Stimmt das Vermögensverzeichnis mit Ihrem Anlageverzeichnis überein?</w:t>
      </w:r>
    </w:p>
    <w:p w14:paraId="38C65452" w14:textId="77777777" w:rsidR="00D441D5" w:rsidRPr="00A67C59" w:rsidRDefault="00D441D5" w:rsidP="00D441D5">
      <w:pPr>
        <w:numPr>
          <w:ilvl w:val="0"/>
          <w:numId w:val="23"/>
        </w:numPr>
        <w:rPr>
          <w:bCs/>
        </w:rPr>
      </w:pPr>
      <w:r w:rsidRPr="00A67C59">
        <w:rPr>
          <w:bCs/>
        </w:rPr>
        <w:t>Wurden Rücklagen korrekt berechnet?</w:t>
      </w:r>
    </w:p>
    <w:p w14:paraId="2B9DA0E3" w14:textId="77777777" w:rsidR="00D441D5" w:rsidRPr="00A67C59" w:rsidRDefault="00D441D5" w:rsidP="00D441D5">
      <w:pPr>
        <w:numPr>
          <w:ilvl w:val="0"/>
          <w:numId w:val="23"/>
        </w:numPr>
        <w:rPr>
          <w:bCs/>
        </w:rPr>
      </w:pPr>
      <w:r w:rsidRPr="00A67C59">
        <w:rPr>
          <w:bCs/>
        </w:rPr>
        <w:t>Wurden Überschüsse logisch weitergeführt?</w:t>
      </w:r>
    </w:p>
    <w:p w14:paraId="5931E8CC" w14:textId="77777777" w:rsidR="00D441D5" w:rsidRPr="00A67C59" w:rsidRDefault="00D441D5" w:rsidP="00D441D5">
      <w:pPr>
        <w:numPr>
          <w:ilvl w:val="0"/>
          <w:numId w:val="23"/>
        </w:numPr>
        <w:rPr>
          <w:bCs/>
        </w:rPr>
      </w:pPr>
      <w:r w:rsidRPr="00A67C59">
        <w:rPr>
          <w:bCs/>
        </w:rPr>
        <w:t>Erkennen Sie alle Projekte wieder, die 2025 geplant oder begonnen wurden?</w:t>
      </w:r>
    </w:p>
    <w:p w14:paraId="6ABCCD1F" w14:textId="77777777" w:rsidR="00D441D5" w:rsidRPr="00A67C59" w:rsidRDefault="00D441D5" w:rsidP="00D441D5">
      <w:pPr>
        <w:rPr>
          <w:b/>
          <w:bCs/>
        </w:rPr>
      </w:pPr>
    </w:p>
    <w:p w14:paraId="6816177E" w14:textId="77777777" w:rsidR="00D441D5" w:rsidRPr="00A67C59" w:rsidRDefault="00D441D5" w:rsidP="00D441D5">
      <w:pPr>
        <w:rPr>
          <w:b/>
          <w:bCs/>
        </w:rPr>
      </w:pPr>
      <w:r w:rsidRPr="00A67C59">
        <w:rPr>
          <w:b/>
          <w:bCs/>
        </w:rPr>
        <w:t>Fazit</w:t>
      </w:r>
    </w:p>
    <w:p w14:paraId="329038EE" w14:textId="77777777" w:rsidR="00D441D5" w:rsidRPr="00A67C59" w:rsidRDefault="00D441D5" w:rsidP="00D441D5">
      <w:pPr>
        <w:rPr>
          <w:bCs/>
        </w:rPr>
      </w:pPr>
      <w:r w:rsidRPr="00A67C59">
        <w:rPr>
          <w:bCs/>
        </w:rPr>
        <w:t>Automatische Jahresabschlüsse sind eine enorme Erleichterung – aber sie brauchen eine fachliche Prüfung. Wenn Sie die drei Prüfblöcke anwenden, erkennen Sie alle relevanten Fehlerquellen zuverlässig und können mit gutem Gewissen unterschreiben, dass der Jahresabschluss stimmt.</w:t>
      </w:r>
    </w:p>
    <w:p w14:paraId="5F1F90C8" w14:textId="77777777" w:rsidR="00D441D5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672DFF3" w14:textId="77777777" w:rsidR="00D441D5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1C164" w14:textId="77777777" w:rsidR="00D441D5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2BF60F" w14:textId="77777777" w:rsidR="00D441D5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D01F5F" w14:textId="77777777" w:rsidR="00D441D5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744A55" w14:textId="77777777" w:rsidR="00D441D5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93173C7" w14:textId="77777777" w:rsidR="00D441D5" w:rsidRPr="007627C9" w:rsidRDefault="00D441D5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1AB9D05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44262B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B2A31B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B68DD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B9E4" w14:textId="77777777" w:rsidR="00F82F67" w:rsidRDefault="00F82F67" w:rsidP="00B10EDD">
      <w:r>
        <w:separator/>
      </w:r>
    </w:p>
  </w:endnote>
  <w:endnote w:type="continuationSeparator" w:id="0">
    <w:p w14:paraId="35AA58A0" w14:textId="77777777" w:rsidR="00F82F67" w:rsidRDefault="00F82F6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8854" w14:textId="77777777" w:rsidR="00F82F67" w:rsidRDefault="00F82F67" w:rsidP="00B10EDD">
      <w:r>
        <w:separator/>
      </w:r>
    </w:p>
  </w:footnote>
  <w:footnote w:type="continuationSeparator" w:id="0">
    <w:p w14:paraId="5962E35C" w14:textId="77777777" w:rsidR="00F82F67" w:rsidRDefault="00F82F6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6018687E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D74AC5" w:rsidRPr="00D74AC5">
      <w:rPr>
        <w:rFonts w:ascii="Helvetica" w:hAnsi="Helvetica"/>
        <w:b/>
        <w:bCs/>
        <w:color w:val="FFFFFF" w:themeColor="background1"/>
        <w:sz w:val="28"/>
        <w:szCs w:val="28"/>
      </w:rPr>
      <w:t>Vereinssoftware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075B"/>
    <w:multiLevelType w:val="multilevel"/>
    <w:tmpl w:val="B1B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1B6C"/>
    <w:multiLevelType w:val="multilevel"/>
    <w:tmpl w:val="80B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F74A8"/>
    <w:multiLevelType w:val="multilevel"/>
    <w:tmpl w:val="51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A664D"/>
    <w:multiLevelType w:val="multilevel"/>
    <w:tmpl w:val="B2CC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0106C"/>
    <w:multiLevelType w:val="multilevel"/>
    <w:tmpl w:val="7852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7"/>
  </w:num>
  <w:num w:numId="2" w16cid:durableId="1522433539">
    <w:abstractNumId w:val="10"/>
  </w:num>
  <w:num w:numId="3" w16cid:durableId="791169153">
    <w:abstractNumId w:val="5"/>
  </w:num>
  <w:num w:numId="4" w16cid:durableId="361789052">
    <w:abstractNumId w:val="11"/>
  </w:num>
  <w:num w:numId="5" w16cid:durableId="939138990">
    <w:abstractNumId w:val="7"/>
  </w:num>
  <w:num w:numId="6" w16cid:durableId="232736033">
    <w:abstractNumId w:val="22"/>
  </w:num>
  <w:num w:numId="7" w16cid:durableId="1324550409">
    <w:abstractNumId w:val="6"/>
  </w:num>
  <w:num w:numId="8" w16cid:durableId="1118722793">
    <w:abstractNumId w:val="8"/>
  </w:num>
  <w:num w:numId="9" w16cid:durableId="1883132299">
    <w:abstractNumId w:val="19"/>
  </w:num>
  <w:num w:numId="10" w16cid:durableId="2055615230">
    <w:abstractNumId w:val="18"/>
  </w:num>
  <w:num w:numId="11" w16cid:durableId="2144736458">
    <w:abstractNumId w:val="16"/>
  </w:num>
  <w:num w:numId="12" w16cid:durableId="1255818545">
    <w:abstractNumId w:val="9"/>
  </w:num>
  <w:num w:numId="13" w16cid:durableId="802501053">
    <w:abstractNumId w:val="21"/>
  </w:num>
  <w:num w:numId="14" w16cid:durableId="1813785500">
    <w:abstractNumId w:val="15"/>
  </w:num>
  <w:num w:numId="15" w16cid:durableId="853108058">
    <w:abstractNumId w:val="14"/>
  </w:num>
  <w:num w:numId="16" w16cid:durableId="121921387">
    <w:abstractNumId w:val="3"/>
  </w:num>
  <w:num w:numId="17" w16cid:durableId="1565486073">
    <w:abstractNumId w:val="1"/>
  </w:num>
  <w:num w:numId="18" w16cid:durableId="196938000">
    <w:abstractNumId w:val="0"/>
  </w:num>
  <w:num w:numId="19" w16cid:durableId="1463842536">
    <w:abstractNumId w:val="12"/>
  </w:num>
  <w:num w:numId="20" w16cid:durableId="297608690">
    <w:abstractNumId w:val="20"/>
  </w:num>
  <w:num w:numId="21" w16cid:durableId="863790648">
    <w:abstractNumId w:val="13"/>
  </w:num>
  <w:num w:numId="22" w16cid:durableId="2024084385">
    <w:abstractNumId w:val="2"/>
  </w:num>
  <w:num w:numId="23" w16cid:durableId="10577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2140A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73F91"/>
    <w:rsid w:val="0037704E"/>
    <w:rsid w:val="00381440"/>
    <w:rsid w:val="00386CB5"/>
    <w:rsid w:val="003A521E"/>
    <w:rsid w:val="00411AFA"/>
    <w:rsid w:val="0044262B"/>
    <w:rsid w:val="00496D78"/>
    <w:rsid w:val="004B21AE"/>
    <w:rsid w:val="004C5113"/>
    <w:rsid w:val="004E07B6"/>
    <w:rsid w:val="004F1E6F"/>
    <w:rsid w:val="004F770A"/>
    <w:rsid w:val="00501D27"/>
    <w:rsid w:val="0050537C"/>
    <w:rsid w:val="00523428"/>
    <w:rsid w:val="00523982"/>
    <w:rsid w:val="00530C1C"/>
    <w:rsid w:val="00542D87"/>
    <w:rsid w:val="005547C3"/>
    <w:rsid w:val="00565CFA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B68DD"/>
    <w:rsid w:val="006C5E64"/>
    <w:rsid w:val="006E0B56"/>
    <w:rsid w:val="006E2043"/>
    <w:rsid w:val="00700D85"/>
    <w:rsid w:val="00720B2B"/>
    <w:rsid w:val="0072518A"/>
    <w:rsid w:val="0073204C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F28"/>
    <w:rsid w:val="008C16E9"/>
    <w:rsid w:val="008C5918"/>
    <w:rsid w:val="008C764A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3C29"/>
    <w:rsid w:val="00977F4D"/>
    <w:rsid w:val="009C21B9"/>
    <w:rsid w:val="009E3344"/>
    <w:rsid w:val="009F0E6F"/>
    <w:rsid w:val="009F3FE9"/>
    <w:rsid w:val="00A07730"/>
    <w:rsid w:val="00A15E69"/>
    <w:rsid w:val="00A20C9D"/>
    <w:rsid w:val="00A50F90"/>
    <w:rsid w:val="00A54545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75C7D"/>
    <w:rsid w:val="00B77267"/>
    <w:rsid w:val="00B96A00"/>
    <w:rsid w:val="00BA2C07"/>
    <w:rsid w:val="00BB5137"/>
    <w:rsid w:val="00BB6946"/>
    <w:rsid w:val="00BB7C74"/>
    <w:rsid w:val="00BD79DE"/>
    <w:rsid w:val="00BE368B"/>
    <w:rsid w:val="00C04F26"/>
    <w:rsid w:val="00C11FE7"/>
    <w:rsid w:val="00C31453"/>
    <w:rsid w:val="00C32749"/>
    <w:rsid w:val="00C33A36"/>
    <w:rsid w:val="00C50C49"/>
    <w:rsid w:val="00C71A77"/>
    <w:rsid w:val="00CA591B"/>
    <w:rsid w:val="00CA6111"/>
    <w:rsid w:val="00CB46C1"/>
    <w:rsid w:val="00CE117F"/>
    <w:rsid w:val="00CE511D"/>
    <w:rsid w:val="00CF6047"/>
    <w:rsid w:val="00D20E38"/>
    <w:rsid w:val="00D3176D"/>
    <w:rsid w:val="00D42B77"/>
    <w:rsid w:val="00D441D5"/>
    <w:rsid w:val="00D5016E"/>
    <w:rsid w:val="00D56DF0"/>
    <w:rsid w:val="00D71435"/>
    <w:rsid w:val="00D74AC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664D9"/>
    <w:rsid w:val="00E74B33"/>
    <w:rsid w:val="00EF50D6"/>
    <w:rsid w:val="00F12F10"/>
    <w:rsid w:val="00F14683"/>
    <w:rsid w:val="00F30E9D"/>
    <w:rsid w:val="00F56A64"/>
    <w:rsid w:val="00F82F67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13</cp:revision>
  <cp:lastPrinted>2020-05-21T14:15:00Z</cp:lastPrinted>
  <dcterms:created xsi:type="dcterms:W3CDTF">2025-12-16T12:01:00Z</dcterms:created>
  <dcterms:modified xsi:type="dcterms:W3CDTF">2025-12-16T12:03:00Z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