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71E9C3A0" w:rsidR="00DC69D4" w:rsidRPr="003B528A" w:rsidRDefault="005E4680" w:rsidP="0072518A">
          <w:pPr>
            <w:jc w:val="center"/>
            <w:rPr>
              <w:sz w:val="98"/>
              <w:szCs w:val="98"/>
            </w:rPr>
          </w:pPr>
          <w:r w:rsidRPr="005E4680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Jahresabschluss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132ECA66" w14:textId="77777777" w:rsidR="002504BA" w:rsidRPr="002504BA" w:rsidRDefault="00532405" w:rsidP="002504B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2504BA" w:rsidRPr="002504BA">
        <w:rPr>
          <w:rFonts w:ascii="Helvetica" w:hAnsi="Helvetica" w:cs="Helvetica"/>
          <w:b/>
          <w:bCs/>
          <w:color w:val="6D8E43"/>
          <w:sz w:val="32"/>
          <w:szCs w:val="32"/>
        </w:rPr>
        <w:t>Prüfen Sie spätestens mit</w:t>
      </w:r>
    </w:p>
    <w:p w14:paraId="516E4508" w14:textId="05177131" w:rsidR="00AB78D9" w:rsidRPr="00936A6A" w:rsidRDefault="002504BA" w:rsidP="002504B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2504BA">
        <w:rPr>
          <w:rFonts w:ascii="Helvetica" w:hAnsi="Helvetica" w:cs="Helvetica"/>
          <w:b/>
          <w:bCs/>
          <w:color w:val="6D8E43"/>
          <w:sz w:val="32"/>
          <w:szCs w:val="32"/>
        </w:rPr>
        <w:t>dem Jahresabschluss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79"/>
      </w:tblGrid>
      <w:tr w:rsidR="00A856E3" w14:paraId="655ED890" w14:textId="77777777" w:rsidTr="004D180E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78AB7971" w14:textId="77777777" w:rsidR="00A856E3" w:rsidRPr="00A856E3" w:rsidRDefault="00A856E3" w:rsidP="004D180E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A856E3" w:rsidRPr="009032CA" w14:paraId="0CB30322" w14:textId="77777777" w:rsidTr="002A2CB9">
        <w:trPr>
          <w:trHeight w:val="272"/>
        </w:trPr>
        <w:tc>
          <w:tcPr>
            <w:tcW w:w="8075" w:type="dxa"/>
          </w:tcPr>
          <w:p w14:paraId="02A6F78A" w14:textId="0BD5A6D1" w:rsidR="00A856E3" w:rsidRPr="009032CA" w:rsidRDefault="004D180E" w:rsidP="004D180E">
            <w:pPr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Sind alle Mitgliedsbeiträge und</w:t>
            </w:r>
            <w:r w:rsidR="00F65885"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Spenden im ideellen Bereich</w:t>
            </w:r>
            <w:r w:rsidR="009032CA">
              <w:rPr>
                <w:rFonts w:asciiTheme="minorHAnsi" w:eastAsia="SimSun" w:hAnsiTheme="minorHAnsi" w:cstheme="minorHAnsi"/>
              </w:rPr>
              <w:t xml:space="preserve"> </w:t>
            </w:r>
            <w:r w:rsidRPr="009032CA">
              <w:rPr>
                <w:rFonts w:asciiTheme="minorHAnsi" w:eastAsia="SimSun" w:hAnsiTheme="minorHAnsi" w:cstheme="minorHAnsi"/>
              </w:rPr>
              <w:t>erfasst?</w:t>
            </w:r>
          </w:p>
        </w:tc>
        <w:tc>
          <w:tcPr>
            <w:tcW w:w="979" w:type="dxa"/>
          </w:tcPr>
          <w:p w14:paraId="5A7319D6" w14:textId="4FBAD7FD" w:rsidR="00A856E3" w:rsidRPr="009032CA" w:rsidRDefault="002A2CB9" w:rsidP="002A2CB9">
            <w:pPr>
              <w:jc w:val="center"/>
              <w:rPr>
                <w:rFonts w:asciiTheme="minorHAnsi" w:eastAsia="SimSun" w:hAnsiTheme="minorHAnsi" w:cstheme="minorHAnsi"/>
              </w:rPr>
            </w:pPr>
            <w:r w:rsidRPr="002A2CB9">
              <w:rPr>
                <w:rFonts w:ascii="Segoe UI Symbol" w:eastAsia="SimSun" w:hAnsi="Segoe UI Symbol" w:cs="Segoe UI Symbol"/>
              </w:rPr>
              <w:t>❏</w:t>
            </w:r>
          </w:p>
        </w:tc>
      </w:tr>
      <w:tr w:rsidR="00A856E3" w14:paraId="138349D7" w14:textId="77777777" w:rsidTr="002A2CB9">
        <w:trPr>
          <w:trHeight w:val="272"/>
        </w:trPr>
        <w:tc>
          <w:tcPr>
            <w:tcW w:w="8075" w:type="dxa"/>
          </w:tcPr>
          <w:p w14:paraId="4A8BF868" w14:textId="076BC6E9" w:rsidR="00A856E3" w:rsidRPr="00B749EC" w:rsidRDefault="004D180E" w:rsidP="004D180E">
            <w:pPr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Sind Zinsen, Dividenden und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Pachteinnahmen korrekt in der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Vermögens</w:t>
            </w:r>
            <w:r w:rsidR="00031E73">
              <w:rPr>
                <w:rFonts w:asciiTheme="minorHAnsi" w:eastAsia="SimSun" w:hAnsiTheme="minorHAnsi" w:cstheme="minorHAnsi"/>
              </w:rPr>
              <w:t>-</w:t>
            </w:r>
            <w:r w:rsidRPr="004D180E">
              <w:rPr>
                <w:rFonts w:asciiTheme="minorHAnsi" w:eastAsia="SimSun" w:hAnsiTheme="minorHAnsi" w:cstheme="minorHAnsi"/>
              </w:rPr>
              <w:t>verwaltung verbucht?</w:t>
            </w:r>
          </w:p>
        </w:tc>
        <w:tc>
          <w:tcPr>
            <w:tcW w:w="979" w:type="dxa"/>
          </w:tcPr>
          <w:p w14:paraId="76C58B70" w14:textId="28F364FD" w:rsidR="00A856E3" w:rsidRPr="00B749EC" w:rsidRDefault="002A2CB9" w:rsidP="002A2CB9">
            <w:pPr>
              <w:jc w:val="center"/>
              <w:rPr>
                <w:rFonts w:asciiTheme="minorHAnsi" w:eastAsia="SimSun" w:hAnsiTheme="minorHAnsi" w:cstheme="minorHAnsi"/>
              </w:rPr>
            </w:pPr>
            <w:r w:rsidRPr="002A2CB9">
              <w:rPr>
                <w:rFonts w:ascii="Segoe UI Symbol" w:eastAsia="SimSun" w:hAnsi="Segoe UI Symbol" w:cs="Segoe UI Symbol"/>
              </w:rPr>
              <w:t>❏</w:t>
            </w:r>
          </w:p>
        </w:tc>
      </w:tr>
      <w:tr w:rsidR="0096158B" w14:paraId="489A969E" w14:textId="77777777" w:rsidTr="002A2CB9">
        <w:trPr>
          <w:trHeight w:val="272"/>
        </w:trPr>
        <w:tc>
          <w:tcPr>
            <w:tcW w:w="8075" w:type="dxa"/>
          </w:tcPr>
          <w:p w14:paraId="3CF7013A" w14:textId="3545C9CD" w:rsidR="004D180E" w:rsidRPr="004D180E" w:rsidRDefault="004D180E" w:rsidP="004D180E">
            <w:pPr>
              <w:tabs>
                <w:tab w:val="left" w:pos="960"/>
              </w:tabs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Sind Veranstaltungen sauber getrennt: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>
              <w:rPr>
                <w:rFonts w:asciiTheme="minorHAnsi" w:eastAsia="SimSun" w:hAnsiTheme="minorHAnsi" w:cstheme="minorHAnsi"/>
              </w:rPr>
              <w:br/>
            </w:r>
            <w:r w:rsidRPr="004D180E">
              <w:rPr>
                <w:rFonts w:asciiTheme="minorHAnsi" w:eastAsia="SimSun" w:hAnsiTheme="minorHAnsi" w:cstheme="minorHAnsi"/>
              </w:rPr>
              <w:t>Eintritt = Zweckbetrieb,</w:t>
            </w:r>
          </w:p>
          <w:p w14:paraId="27360F89" w14:textId="41D42938" w:rsidR="0096158B" w:rsidRPr="00B749EC" w:rsidRDefault="004D180E" w:rsidP="004D180E">
            <w:pPr>
              <w:tabs>
                <w:tab w:val="left" w:pos="960"/>
              </w:tabs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Getränkeverkauf = wirtschaftlicher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Geschäftsbetrieb?</w:t>
            </w:r>
          </w:p>
        </w:tc>
        <w:tc>
          <w:tcPr>
            <w:tcW w:w="979" w:type="dxa"/>
          </w:tcPr>
          <w:p w14:paraId="5FFEAF5E" w14:textId="0F6D3CF6" w:rsidR="0096158B" w:rsidRPr="00B749EC" w:rsidRDefault="002A2CB9" w:rsidP="002A2CB9">
            <w:pPr>
              <w:jc w:val="center"/>
              <w:rPr>
                <w:rFonts w:asciiTheme="minorHAnsi" w:eastAsia="SimSun" w:hAnsiTheme="minorHAnsi" w:cstheme="minorHAnsi"/>
              </w:rPr>
            </w:pPr>
            <w:r w:rsidRPr="002A2CB9">
              <w:rPr>
                <w:rFonts w:ascii="Segoe UI Symbol" w:eastAsia="SimSun" w:hAnsi="Segoe UI Symbol" w:cs="Segoe UI Symbol"/>
              </w:rPr>
              <w:t>❏</w:t>
            </w:r>
          </w:p>
        </w:tc>
      </w:tr>
      <w:tr w:rsidR="0096158B" w14:paraId="5996011D" w14:textId="77777777" w:rsidTr="002A2CB9">
        <w:trPr>
          <w:trHeight w:val="272"/>
        </w:trPr>
        <w:tc>
          <w:tcPr>
            <w:tcW w:w="8075" w:type="dxa"/>
          </w:tcPr>
          <w:p w14:paraId="58499D1F" w14:textId="3AB64630" w:rsidR="0096158B" w:rsidRPr="00B749EC" w:rsidRDefault="004D180E" w:rsidP="004D180E">
            <w:pPr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Ist die 45.000 Euro-Grenze im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wirtschaftlichen Geschäftsbetrieb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eingehalten?</w:t>
            </w:r>
          </w:p>
        </w:tc>
        <w:tc>
          <w:tcPr>
            <w:tcW w:w="979" w:type="dxa"/>
          </w:tcPr>
          <w:p w14:paraId="1B1D997D" w14:textId="288DC510" w:rsidR="0096158B" w:rsidRPr="00B749EC" w:rsidRDefault="002A2CB9" w:rsidP="002A2CB9">
            <w:pPr>
              <w:jc w:val="center"/>
              <w:rPr>
                <w:rFonts w:asciiTheme="minorHAnsi" w:eastAsia="SimSun" w:hAnsiTheme="minorHAnsi" w:cstheme="minorHAnsi"/>
              </w:rPr>
            </w:pPr>
            <w:r w:rsidRPr="002A2CB9">
              <w:rPr>
                <w:rFonts w:ascii="Segoe UI Symbol" w:eastAsia="SimSun" w:hAnsi="Segoe UI Symbol" w:cs="Segoe UI Symbol"/>
              </w:rPr>
              <w:t>❏</w:t>
            </w:r>
          </w:p>
        </w:tc>
      </w:tr>
      <w:tr w:rsidR="0096158B" w14:paraId="71ACEE01" w14:textId="77777777" w:rsidTr="002A2CB9">
        <w:trPr>
          <w:trHeight w:val="272"/>
        </w:trPr>
        <w:tc>
          <w:tcPr>
            <w:tcW w:w="8075" w:type="dxa"/>
          </w:tcPr>
          <w:p w14:paraId="5D1A2B31" w14:textId="7F4EF0F8" w:rsidR="0096158B" w:rsidRPr="00B749EC" w:rsidRDefault="004D180E" w:rsidP="004D180E">
            <w:pPr>
              <w:rPr>
                <w:rFonts w:asciiTheme="minorHAnsi" w:eastAsia="SimSun" w:hAnsiTheme="minorHAnsi" w:cstheme="minorHAnsi"/>
              </w:rPr>
            </w:pPr>
            <w:r w:rsidRPr="004D180E">
              <w:rPr>
                <w:rFonts w:asciiTheme="minorHAnsi" w:eastAsia="SimSun" w:hAnsiTheme="minorHAnsi" w:cstheme="minorHAnsi"/>
              </w:rPr>
              <w:t>Gibt es klare Nachweise für Zuschüsse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4D180E">
              <w:rPr>
                <w:rFonts w:asciiTheme="minorHAnsi" w:eastAsia="SimSun" w:hAnsiTheme="minorHAnsi" w:cstheme="minorHAnsi"/>
              </w:rPr>
              <w:t>und Fördermittel?</w:t>
            </w:r>
          </w:p>
        </w:tc>
        <w:tc>
          <w:tcPr>
            <w:tcW w:w="979" w:type="dxa"/>
          </w:tcPr>
          <w:p w14:paraId="4FF7D4D6" w14:textId="0A86B53F" w:rsidR="0096158B" w:rsidRPr="00B749EC" w:rsidRDefault="002A2CB9" w:rsidP="002A2CB9">
            <w:pPr>
              <w:jc w:val="center"/>
              <w:rPr>
                <w:rFonts w:asciiTheme="minorHAnsi" w:eastAsia="SimSun" w:hAnsiTheme="minorHAnsi" w:cstheme="minorHAnsi"/>
              </w:rPr>
            </w:pPr>
            <w:r w:rsidRPr="002A2CB9">
              <w:rPr>
                <w:rFonts w:ascii="Segoe UI Symbol" w:eastAsia="SimSun" w:hAnsi="Segoe UI Symbol" w:cs="Segoe UI Symbol"/>
              </w:rPr>
              <w:t>❏</w:t>
            </w:r>
          </w:p>
        </w:tc>
      </w:tr>
      <w:tr w:rsidR="00A856E3" w14:paraId="7CDA5236" w14:textId="77777777" w:rsidTr="004D180E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5E40F3EA" w14:textId="77777777" w:rsidR="00A856E3" w:rsidRPr="00A856E3" w:rsidRDefault="00A856E3" w:rsidP="004D180E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519125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0743E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688A0C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79AD4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4086" w14:textId="77777777" w:rsidR="00E4269A" w:rsidRDefault="00E4269A" w:rsidP="00B10EDD">
      <w:r>
        <w:separator/>
      </w:r>
    </w:p>
  </w:endnote>
  <w:endnote w:type="continuationSeparator" w:id="0">
    <w:p w14:paraId="45FE010A" w14:textId="77777777" w:rsidR="00E4269A" w:rsidRDefault="00E4269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673E" w14:textId="77777777" w:rsidR="00E4269A" w:rsidRDefault="00E4269A" w:rsidP="00B10EDD">
      <w:r>
        <w:separator/>
      </w:r>
    </w:p>
  </w:footnote>
  <w:footnote w:type="continuationSeparator" w:id="0">
    <w:p w14:paraId="4C7E2769" w14:textId="77777777" w:rsidR="00E4269A" w:rsidRDefault="00E4269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1E442EAB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047ED8" w:rsidRPr="00047ED8">
      <w:rPr>
        <w:rFonts w:ascii="Helvetica" w:hAnsi="Helvetica"/>
        <w:b/>
        <w:bCs/>
        <w:color w:val="FFFFFF" w:themeColor="background1"/>
        <w:sz w:val="28"/>
        <w:szCs w:val="28"/>
      </w:rPr>
      <w:t>Jahresabschluss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1E73"/>
    <w:rsid w:val="00035275"/>
    <w:rsid w:val="00047ED8"/>
    <w:rsid w:val="00060346"/>
    <w:rsid w:val="000A4E1D"/>
    <w:rsid w:val="000A6587"/>
    <w:rsid w:val="000F66DF"/>
    <w:rsid w:val="001017D1"/>
    <w:rsid w:val="0010535F"/>
    <w:rsid w:val="00105749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0110E"/>
    <w:rsid w:val="00210106"/>
    <w:rsid w:val="002310C5"/>
    <w:rsid w:val="002314F6"/>
    <w:rsid w:val="00246633"/>
    <w:rsid w:val="002504BA"/>
    <w:rsid w:val="002576D0"/>
    <w:rsid w:val="00264FED"/>
    <w:rsid w:val="002748A0"/>
    <w:rsid w:val="002864C8"/>
    <w:rsid w:val="00287837"/>
    <w:rsid w:val="002A28EE"/>
    <w:rsid w:val="002A2CB9"/>
    <w:rsid w:val="002B27CC"/>
    <w:rsid w:val="002F5941"/>
    <w:rsid w:val="00336E01"/>
    <w:rsid w:val="0034605A"/>
    <w:rsid w:val="00373F91"/>
    <w:rsid w:val="0037704E"/>
    <w:rsid w:val="00381440"/>
    <w:rsid w:val="003A46F5"/>
    <w:rsid w:val="003A521E"/>
    <w:rsid w:val="003B528A"/>
    <w:rsid w:val="003F59BC"/>
    <w:rsid w:val="0040663D"/>
    <w:rsid w:val="00411AFA"/>
    <w:rsid w:val="00416AF4"/>
    <w:rsid w:val="00453026"/>
    <w:rsid w:val="00456536"/>
    <w:rsid w:val="00487941"/>
    <w:rsid w:val="00496D78"/>
    <w:rsid w:val="004B21AE"/>
    <w:rsid w:val="004C5113"/>
    <w:rsid w:val="004D180E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5E4680"/>
    <w:rsid w:val="0060727C"/>
    <w:rsid w:val="00615A5B"/>
    <w:rsid w:val="006228FC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2CA"/>
    <w:rsid w:val="009035D1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2332D"/>
    <w:rsid w:val="00A43411"/>
    <w:rsid w:val="00A762CE"/>
    <w:rsid w:val="00A856E3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90157"/>
    <w:rsid w:val="00CA591B"/>
    <w:rsid w:val="00CA6111"/>
    <w:rsid w:val="00CD6924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269A"/>
    <w:rsid w:val="00E43A37"/>
    <w:rsid w:val="00E60FA9"/>
    <w:rsid w:val="00E97AA1"/>
    <w:rsid w:val="00EA5987"/>
    <w:rsid w:val="00EC4FA6"/>
    <w:rsid w:val="00EF50D6"/>
    <w:rsid w:val="00F12F10"/>
    <w:rsid w:val="00F30E9D"/>
    <w:rsid w:val="00F65885"/>
    <w:rsid w:val="00F87C30"/>
    <w:rsid w:val="00FB0640"/>
    <w:rsid w:val="00FB2B56"/>
    <w:rsid w:val="00FB555D"/>
    <w:rsid w:val="00FC6C4D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34</cp:revision>
  <cp:lastPrinted>2020-05-21T14:15:00Z</cp:lastPrinted>
  <dcterms:created xsi:type="dcterms:W3CDTF">2025-09-03T11:18:00Z</dcterms:created>
  <dcterms:modified xsi:type="dcterms:W3CDTF">2025-09-25T11:36:00Z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