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Zahlungsr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ck-forderung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  <w:i w:val="1"/>
          <w:iCs w:val="1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i w:val="1"/>
          <w:iCs w:val="1"/>
          <w:rtl w:val="0"/>
          <w:lang w:val="de-DE"/>
        </w:rPr>
        <w:t>ckforderung von unberechtigten Zahlungen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Sehr geehrter Herr Muster,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bei der Durchsicht der Kassen- und Buchf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hrungsunterlagen ist uns aufgefallen, dass Sie Zahlungen des Vereins erhalten haben, die keine rechtliche Grundlage haben.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Nach der Satzung (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rtl w:val="0"/>
          <w:lang w:val="de-DE"/>
        </w:rPr>
        <w:t>XX) ist der Vorstand ehrenamtlich t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>tig, was der gesetzlichen Grundregelung (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rtl w:val="0"/>
          <w:lang w:val="de-DE"/>
        </w:rPr>
        <w:t>27 Abs. 3 Satz 2 BGB) entspricht; damit haben Sie lediglich Anspruch auf einen Aufwendungsersatz.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Hier haben Sie die folgenden Zahlungen erhalten: 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…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Da diese Zahlungen 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ber einen Aufwendungsersatz hinausgehen, stellen sie eine satzungswidrige Verg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tung dar; dies ist eine Verletzung Ihrer Vorstandspflichten (vgl. Bundesgerichtshof, Beschl. v. 03.12.2007, Az. II ZR 22/07), da Sie die Satzungswidrigkeit der von Ihnen in Anspruch genommenen Verg</w:t>
      </w:r>
      <w:r>
        <w:rPr>
          <w:rFonts w:ascii="Helvetica" w:hAnsi="Helvetica" w:hint="default"/>
          <w:i w:val="1"/>
          <w:iCs w:val="1"/>
          <w:rtl w:val="0"/>
          <w:lang w:val="de-DE"/>
        </w:rPr>
        <w:t>ü</w:t>
      </w:r>
      <w:r>
        <w:rPr>
          <w:rFonts w:ascii="Helvetica" w:hAnsi="Helvetica"/>
          <w:i w:val="1"/>
          <w:iCs w:val="1"/>
          <w:rtl w:val="0"/>
          <w:lang w:val="de-DE"/>
        </w:rPr>
        <w:t>tungen kannten oder kennen mussten (vgl. Bundesgerichtshof, Urt. v. 14.12.1987, Az. II ZR 53/87).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 xml:space="preserve">Damit erfolgten die Zahlungen ohne Rechtsgrund, sodass diese an den Verein zu erstatten sind. Wir sehen daher der Zahlung des Gesamtbetrags von 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Euro bis zum </w:t>
      </w:r>
      <w:r>
        <w:rPr>
          <w:rFonts w:ascii="Helvetica" w:hAnsi="Helvetica" w:hint="default"/>
          <w:i w:val="1"/>
          <w:iCs w:val="1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rtl w:val="0"/>
          <w:lang w:val="de-DE"/>
        </w:rPr>
        <w:t>(Datum) entgegen. Sollten bis zu dem genannten Datum keine Zahlung erfolgen, werden wir die erforderlichen rechtlichen Schritte einleiten.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Mit freundlichen Gr</w:t>
      </w:r>
      <w:r>
        <w:rPr>
          <w:rFonts w:ascii="Helvetica" w:hAnsi="Helvetica" w:hint="default"/>
          <w:i w:val="1"/>
          <w:iCs w:val="1"/>
          <w:rtl w:val="0"/>
          <w:lang w:val="de-DE"/>
        </w:rPr>
        <w:t>üß</w:t>
      </w:r>
      <w:r>
        <w:rPr>
          <w:rFonts w:ascii="Helvetica" w:hAnsi="Helvetica"/>
          <w:i w:val="1"/>
          <w:iCs w:val="1"/>
          <w:rtl w:val="0"/>
          <w:lang w:val="de-DE"/>
        </w:rPr>
        <w:t>en!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Unterschrift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Calibri" w:cs="Calibri" w:hAnsi="Calibri" w:eastAsia="Calibri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de-DE"/>
        </w:rPr>
        <w:t>Vorsitzender des Mustervereins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6"/>
        <w:szCs w:val="3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Zahlungsr</w:t>
    </w:r>
    <w:r>
      <w:rPr>
        <w:rFonts w:ascii="Helvetica" w:hAnsi="Helvetica" w:hint="default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ckforderung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