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12E773CC" w14:textId="77777777" w:rsidR="00DE41FC" w:rsidRPr="00527653" w:rsidRDefault="00DE41FC" w:rsidP="00DE41F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 w:rsidRPr="00527653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Übersicht: </w:t>
          </w:r>
        </w:p>
        <w:p w14:paraId="759E559E" w14:textId="2755A8EB" w:rsidR="00DC69D4" w:rsidRPr="00DC69D4" w:rsidRDefault="00527653" w:rsidP="00DE41FC">
          <w:pPr>
            <w:jc w:val="center"/>
          </w:pPr>
          <w:r w:rsidRPr="00527653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Mitgliedsbeiträge</w:t>
          </w:r>
          <w:r w:rsidR="00831F71">
            <w:br w:type="page"/>
          </w:r>
        </w:p>
      </w:sdtContent>
    </w:sdt>
    <w:p w14:paraId="7C669E13" w14:textId="77777777" w:rsidR="003C7F2F" w:rsidRDefault="007F41FA" w:rsidP="00F9107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ÜBERSICHT: </w:t>
      </w:r>
    </w:p>
    <w:p w14:paraId="000B46F3" w14:textId="3C172AFD" w:rsidR="002917A7" w:rsidRDefault="00527653" w:rsidP="00F91079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527653">
        <w:rPr>
          <w:rStyle w:val="berschrift1Zchn"/>
          <w:rFonts w:ascii="Helvetica" w:eastAsia="Times New Roman" w:hAnsi="Helvetica"/>
          <w:b/>
          <w:bCs/>
          <w:color w:val="6D8E43"/>
        </w:rPr>
        <w:t>Echt oder unecht – so unterscheiden Sie richtig</w:t>
      </w:r>
    </w:p>
    <w:p w14:paraId="20D8C9CA" w14:textId="77777777" w:rsidR="00527653" w:rsidRDefault="00527653" w:rsidP="00F91079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64"/>
      </w:tblGrid>
      <w:tr w:rsidR="00135536" w:rsidRPr="00D81B52" w14:paraId="33362327" w14:textId="77777777" w:rsidTr="00BB3070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27F0727B" w:rsidR="00135536" w:rsidRPr="00D81B52" w:rsidRDefault="00135536" w:rsidP="00ED1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FD9" w:rsidRPr="00D81B52" w14:paraId="65070CF9" w14:textId="77777777" w:rsidTr="00C854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8A59B" w14:textId="43B1D62E" w:rsidR="00287FD9" w:rsidRPr="00D81B52" w:rsidRDefault="00EF4E86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4E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Echte Mitgliedsbeiträge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6097F" w14:textId="71B2C7B2" w:rsidR="00287FD9" w:rsidRPr="00D81B52" w:rsidRDefault="00EF4E86" w:rsidP="00532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4E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Unechte Mitgliedsbeiträge</w:t>
            </w:r>
          </w:p>
        </w:tc>
      </w:tr>
      <w:tr w:rsidR="005320D2" w:rsidRPr="00D81B52" w14:paraId="177CAE34" w14:textId="77777777" w:rsidTr="00C854F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36E" w14:textId="1B76A45E" w:rsidR="005320D2" w:rsidRPr="00D81B52" w:rsidRDefault="00EF4E86" w:rsidP="00EF4E86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Echte Mitgliedsbeiträge sind solche, die ein Mitglied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für seine Mitgliedschaft im Verein zahlt, damit der Verein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seine Arbeit und seinen ideellen Vereinszweck erfüllen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kann. Das Mitglied erhält also keine persönliche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Gegenleistung nach dem Motto „Geld gegen Ware“,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sondern als „Leistung“ die</w:t>
            </w:r>
            <w:r w:rsid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Mitgliedschaft im Verein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mit allen Rechten und Pflichten. Deshalb sind diese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Beiträge auch nicht umsatzsteuerpflichtig (sofern Ihr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Verein dies nicht beantragt) – und zählen bei den Ertragsteuern</w:t>
            </w:r>
            <w:r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EF4E86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(z. B. Körperschaftsteuer) nicht mit.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072" w14:textId="32F0668B" w:rsidR="00DD575C" w:rsidRPr="00DD575C" w:rsidRDefault="00DD575C" w:rsidP="00DD575C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Um „unechte“ Mitgliedsbeiträge handelt es sich, wenn Ihr Verein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Beiträge ohne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Satzungsgrundlage oder Beiträge nicht ernsthaft</w:t>
            </w:r>
          </w:p>
          <w:p w14:paraId="60722EDD" w14:textId="060373A4" w:rsidR="005320D2" w:rsidRPr="00DD575C" w:rsidRDefault="00DD575C" w:rsidP="00DD575C">
            <w:pPr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erhebt. Außerdem handelt es sich um „unechte“ Beiträge, wenn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diese für eine konkrete Gegenleistung gezahlt werden müssen.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Sie stellen damit ein „verdecktes“ Entgelt für eine Gegenleistung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des Vereins dar. Und da hier dann ein „Leistungsaustausch“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vorliegt, spielen diese Beiträge bei der Umsatzsteuer und –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nach dem FG Münster – auch bei Körperschaft- und Gewerbesteuer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eine Rolle, sofern die Grenze von 45.000 Euro Umsatz im</w:t>
            </w:r>
            <w:r w:rsidR="00595E37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 xml:space="preserve"> </w:t>
            </w:r>
            <w:r w:rsidRPr="00DD575C">
              <w:rPr>
                <w:rFonts w:asciiTheme="minorHAnsi" w:hAnsiTheme="minorHAnsi" w:cstheme="minorHAnsi"/>
                <w:color w:val="211D1E"/>
                <w:sz w:val="22"/>
                <w:szCs w:val="22"/>
              </w:rPr>
              <w:t>wirtschaftlichen Geschäftsbetrieb überschritten wird.</w:t>
            </w:r>
          </w:p>
        </w:tc>
      </w:tr>
      <w:tr w:rsidR="00135536" w:rsidRPr="00D81B52" w14:paraId="7CF3232A" w14:textId="77777777" w:rsidTr="00C36629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5657D1BD" w:rsidR="00135536" w:rsidRPr="00D81B52" w:rsidRDefault="00135536" w:rsidP="00352870">
            <w:pPr>
              <w:tabs>
                <w:tab w:val="left" w:pos="600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81B5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34CC84" w14:textId="77777777" w:rsidR="002120FB" w:rsidRDefault="002120FB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82D26E1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22118A8" w14:textId="77777777" w:rsidR="003F2E53" w:rsidRDefault="003F2E53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1B91E03D" w14:textId="77777777" w:rsidR="00C9498C" w:rsidRDefault="00C9498C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29292B67" w14:textId="77777777" w:rsidR="00C9498C" w:rsidRDefault="00C9498C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50F6E23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11C3DF4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6697367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C04D889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EDF8541" w14:textId="77777777" w:rsidR="00E8134A" w:rsidRDefault="00E8134A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6616C4FF" w14:textId="77777777" w:rsidR="00577DE7" w:rsidRDefault="00577DE7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5CF83354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5DDB472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7814328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43BEDAA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5CAE76E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D0A5B28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85BEAE7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7D85452D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0508C19C" w14:textId="77777777" w:rsidR="00912F68" w:rsidRDefault="00912F68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32B67081" w14:textId="77777777" w:rsidR="00C9498C" w:rsidRDefault="00C9498C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</w:p>
    <w:p w14:paraId="4FA23D3E" w14:textId="28761A06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E9DC2B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031C02">
        <w:rPr>
          <w:rFonts w:ascii="Helvetica" w:hAnsi="Helvetica" w:cs="Helvetica"/>
        </w:rPr>
        <w:t>4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terstate Light">
    <w:altName w:val="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31CD" w14:textId="2748D62D" w:rsidR="00015590" w:rsidRPr="007F41FA" w:rsidRDefault="00B10EDD" w:rsidP="007F41FA">
    <w:pPr>
      <w:rPr>
        <w:rStyle w:val="berschrift1Zchn"/>
        <w:rFonts w:ascii="Helvetica" w:eastAsiaTheme="minorHAnsi" w:hAnsi="Helvetica" w:cs="Helvetica"/>
        <w:b/>
        <w:bCs/>
        <w:color w:val="FFFFFF" w:themeColor="background1"/>
        <w:sz w:val="28"/>
        <w:szCs w:val="28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35536" w:rsidRPr="00135536">
      <w:t xml:space="preserve"> </w:t>
    </w:r>
    <w:r w:rsidR="007F41FA" w:rsidRPr="007F41FA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Übersicht: </w:t>
    </w:r>
    <w:r w:rsidR="00527653" w:rsidRPr="00527653">
      <w:rPr>
        <w:rFonts w:ascii="Helvetica" w:hAnsi="Helvetica" w:cs="Helvetica"/>
        <w:b/>
        <w:bCs/>
        <w:color w:val="FFFFFF" w:themeColor="background1"/>
        <w:sz w:val="28"/>
        <w:szCs w:val="28"/>
      </w:rPr>
      <w:t>Mitgliedsbeiträge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01D2E"/>
    <w:multiLevelType w:val="hybridMultilevel"/>
    <w:tmpl w:val="49245F70"/>
    <w:lvl w:ilvl="0" w:tplc="DBA6215E">
      <w:start w:val="1"/>
      <w:numFmt w:val="bullet"/>
      <w:lvlText w:val=""/>
      <w:lvlJc w:val="left"/>
      <w:pPr>
        <w:ind w:left="51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9B6B10"/>
    <w:multiLevelType w:val="hybridMultilevel"/>
    <w:tmpl w:val="94E0FBF4"/>
    <w:lvl w:ilvl="0" w:tplc="DBA6215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02CFD"/>
    <w:multiLevelType w:val="hybridMultilevel"/>
    <w:tmpl w:val="0916D410"/>
    <w:lvl w:ilvl="0" w:tplc="DBA6215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2"/>
  </w:num>
  <w:num w:numId="2" w16cid:durableId="1193348746">
    <w:abstractNumId w:val="3"/>
  </w:num>
  <w:num w:numId="3" w16cid:durableId="524711109">
    <w:abstractNumId w:val="0"/>
  </w:num>
  <w:num w:numId="4" w16cid:durableId="166804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16DD0"/>
    <w:rsid w:val="00031C02"/>
    <w:rsid w:val="00035275"/>
    <w:rsid w:val="000604F9"/>
    <w:rsid w:val="00067B48"/>
    <w:rsid w:val="000762D5"/>
    <w:rsid w:val="00094209"/>
    <w:rsid w:val="00097027"/>
    <w:rsid w:val="000C4DCE"/>
    <w:rsid w:val="000C63B7"/>
    <w:rsid w:val="000D2563"/>
    <w:rsid w:val="001017D1"/>
    <w:rsid w:val="001343D8"/>
    <w:rsid w:val="00135300"/>
    <w:rsid w:val="00135536"/>
    <w:rsid w:val="001455AF"/>
    <w:rsid w:val="001B76D7"/>
    <w:rsid w:val="001D16E3"/>
    <w:rsid w:val="001F0A05"/>
    <w:rsid w:val="001F6DFC"/>
    <w:rsid w:val="00200908"/>
    <w:rsid w:val="002120FB"/>
    <w:rsid w:val="00220CCA"/>
    <w:rsid w:val="002232DD"/>
    <w:rsid w:val="00223641"/>
    <w:rsid w:val="00287FD9"/>
    <w:rsid w:val="002917A7"/>
    <w:rsid w:val="00352870"/>
    <w:rsid w:val="0037704E"/>
    <w:rsid w:val="003979DB"/>
    <w:rsid w:val="003A4B83"/>
    <w:rsid w:val="003A521E"/>
    <w:rsid w:val="003C3229"/>
    <w:rsid w:val="003C7F2F"/>
    <w:rsid w:val="003F2E53"/>
    <w:rsid w:val="00406B74"/>
    <w:rsid w:val="00411AFA"/>
    <w:rsid w:val="00414E1E"/>
    <w:rsid w:val="00415605"/>
    <w:rsid w:val="00436BDD"/>
    <w:rsid w:val="004528C0"/>
    <w:rsid w:val="00461583"/>
    <w:rsid w:val="004A1653"/>
    <w:rsid w:val="004B21AE"/>
    <w:rsid w:val="004B381D"/>
    <w:rsid w:val="004C7B2A"/>
    <w:rsid w:val="004D1EA0"/>
    <w:rsid w:val="005031CC"/>
    <w:rsid w:val="00506C2D"/>
    <w:rsid w:val="005166D8"/>
    <w:rsid w:val="00516E00"/>
    <w:rsid w:val="00523428"/>
    <w:rsid w:val="0052619E"/>
    <w:rsid w:val="00527653"/>
    <w:rsid w:val="005320D2"/>
    <w:rsid w:val="005611EF"/>
    <w:rsid w:val="00562091"/>
    <w:rsid w:val="00575AA0"/>
    <w:rsid w:val="00577DE7"/>
    <w:rsid w:val="00590EF4"/>
    <w:rsid w:val="00595E37"/>
    <w:rsid w:val="005C131E"/>
    <w:rsid w:val="00602320"/>
    <w:rsid w:val="0061095D"/>
    <w:rsid w:val="00660297"/>
    <w:rsid w:val="00670708"/>
    <w:rsid w:val="00671A24"/>
    <w:rsid w:val="00695C26"/>
    <w:rsid w:val="006B46A3"/>
    <w:rsid w:val="00700D85"/>
    <w:rsid w:val="00722F7C"/>
    <w:rsid w:val="0073204C"/>
    <w:rsid w:val="00741ACC"/>
    <w:rsid w:val="00743D45"/>
    <w:rsid w:val="007526D5"/>
    <w:rsid w:val="007615C3"/>
    <w:rsid w:val="00781C61"/>
    <w:rsid w:val="00786F67"/>
    <w:rsid w:val="007B2829"/>
    <w:rsid w:val="007B64CE"/>
    <w:rsid w:val="007F41FA"/>
    <w:rsid w:val="00801E60"/>
    <w:rsid w:val="008211DA"/>
    <w:rsid w:val="0082172C"/>
    <w:rsid w:val="00822138"/>
    <w:rsid w:val="00831F71"/>
    <w:rsid w:val="00837E73"/>
    <w:rsid w:val="008404D3"/>
    <w:rsid w:val="008451E1"/>
    <w:rsid w:val="008A3F5D"/>
    <w:rsid w:val="008B7AAF"/>
    <w:rsid w:val="008F694E"/>
    <w:rsid w:val="009035D1"/>
    <w:rsid w:val="00911A3F"/>
    <w:rsid w:val="00912F68"/>
    <w:rsid w:val="0092206F"/>
    <w:rsid w:val="00926100"/>
    <w:rsid w:val="00931818"/>
    <w:rsid w:val="00934114"/>
    <w:rsid w:val="0095419B"/>
    <w:rsid w:val="00961726"/>
    <w:rsid w:val="00964469"/>
    <w:rsid w:val="00964FFD"/>
    <w:rsid w:val="00992AC4"/>
    <w:rsid w:val="009C49FF"/>
    <w:rsid w:val="00A461EF"/>
    <w:rsid w:val="00A62B2D"/>
    <w:rsid w:val="00AB00B0"/>
    <w:rsid w:val="00AD281D"/>
    <w:rsid w:val="00AD767A"/>
    <w:rsid w:val="00AE1E24"/>
    <w:rsid w:val="00AF2715"/>
    <w:rsid w:val="00B07D22"/>
    <w:rsid w:val="00B10EDD"/>
    <w:rsid w:val="00B31F7B"/>
    <w:rsid w:val="00B51AFC"/>
    <w:rsid w:val="00B654D1"/>
    <w:rsid w:val="00B67DF8"/>
    <w:rsid w:val="00B938B9"/>
    <w:rsid w:val="00BA29DA"/>
    <w:rsid w:val="00BB5E96"/>
    <w:rsid w:val="00BF14AC"/>
    <w:rsid w:val="00C462F6"/>
    <w:rsid w:val="00C80482"/>
    <w:rsid w:val="00C854F8"/>
    <w:rsid w:val="00C9498C"/>
    <w:rsid w:val="00CA591B"/>
    <w:rsid w:val="00CD1F61"/>
    <w:rsid w:val="00CE511D"/>
    <w:rsid w:val="00CF2899"/>
    <w:rsid w:val="00D10607"/>
    <w:rsid w:val="00D5079C"/>
    <w:rsid w:val="00D52C83"/>
    <w:rsid w:val="00D74040"/>
    <w:rsid w:val="00D76796"/>
    <w:rsid w:val="00D81B52"/>
    <w:rsid w:val="00D82CB0"/>
    <w:rsid w:val="00D851D7"/>
    <w:rsid w:val="00DA530D"/>
    <w:rsid w:val="00DC69D4"/>
    <w:rsid w:val="00DD575C"/>
    <w:rsid w:val="00DE41FC"/>
    <w:rsid w:val="00DE7A1D"/>
    <w:rsid w:val="00E16F7E"/>
    <w:rsid w:val="00E245E3"/>
    <w:rsid w:val="00E37655"/>
    <w:rsid w:val="00E4729A"/>
    <w:rsid w:val="00E508C5"/>
    <w:rsid w:val="00E57CB9"/>
    <w:rsid w:val="00E8134A"/>
    <w:rsid w:val="00EB728A"/>
    <w:rsid w:val="00ED11D1"/>
    <w:rsid w:val="00EF4E86"/>
    <w:rsid w:val="00F13DFA"/>
    <w:rsid w:val="00F30E9D"/>
    <w:rsid w:val="00F91079"/>
    <w:rsid w:val="00FA56A6"/>
    <w:rsid w:val="00FB47C8"/>
    <w:rsid w:val="00FE1AE6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Pa23">
    <w:name w:val="Pa23"/>
    <w:basedOn w:val="Standard"/>
    <w:next w:val="Standard"/>
    <w:uiPriority w:val="99"/>
    <w:rsid w:val="00135536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7B2829"/>
    <w:pPr>
      <w:autoSpaceDE w:val="0"/>
      <w:autoSpaceDN w:val="0"/>
      <w:adjustRightInd w:val="0"/>
      <w:spacing w:line="181" w:lineRule="atLeast"/>
    </w:pPr>
    <w:rPr>
      <w:rFonts w:ascii="Interstate Light" w:hAnsi="Interstate Light"/>
    </w:rPr>
  </w:style>
  <w:style w:type="paragraph" w:customStyle="1" w:styleId="Pa19">
    <w:name w:val="Pa19"/>
    <w:basedOn w:val="Standard"/>
    <w:next w:val="Standard"/>
    <w:uiPriority w:val="99"/>
    <w:rsid w:val="0096446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E4BBFA5C-CE29-4261-8F4A-0CFED5D9004A}"/>
</file>

<file path=customXml/itemProps2.xml><?xml version="1.0" encoding="utf-8"?>
<ds:datastoreItem xmlns:ds="http://schemas.openxmlformats.org/officeDocument/2006/customXml" ds:itemID="{A1D4D322-9779-4C57-AF1A-5E47DC18F589}"/>
</file>

<file path=customXml/itemProps3.xml><?xml version="1.0" encoding="utf-8"?>
<ds:datastoreItem xmlns:ds="http://schemas.openxmlformats.org/officeDocument/2006/customXml" ds:itemID="{C68FFBEE-255B-4874-9FF2-7F12A0DD99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PiF - Pia Franke</cp:lastModifiedBy>
  <cp:revision>2</cp:revision>
  <cp:lastPrinted>2020-05-21T14:15:00Z</cp:lastPrinted>
  <dcterms:created xsi:type="dcterms:W3CDTF">2024-10-07T07:19:00Z</dcterms:created>
  <dcterms:modified xsi:type="dcterms:W3CDTF">2024-10-07T07:19:00Z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