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2AE6CF0A" w:rsidR="00831F71" w:rsidRPr="00DC7A35" w:rsidRDefault="00574384" w:rsidP="00DC7A35">
          <w:pPr>
            <w:jc w:val="center"/>
            <w:rPr>
              <w:rFonts w:ascii="Helvetica" w:eastAsiaTheme="majorEastAsia" w:hAnsi="Helvetica" w:cstheme="majorBidi"/>
              <w:b/>
              <w:bCs/>
              <w:color w:val="6D8E43"/>
              <w:sz w:val="118"/>
              <w:szCs w:val="56"/>
            </w:rPr>
          </w:pPr>
          <w:r w:rsidRPr="00DC7A35">
            <w:rPr>
              <w:rStyle w:val="berschrift1Zchn"/>
              <w:rFonts w:ascii="Helvetica" w:hAnsi="Helvetica"/>
              <w:b/>
              <w:bCs/>
              <w:color w:val="6D8E43"/>
              <w:sz w:val="118"/>
              <w:szCs w:val="56"/>
            </w:rPr>
            <w:t xml:space="preserve">Muster </w:t>
          </w:r>
          <w:r w:rsidR="00CA1002">
            <w:rPr>
              <w:rStyle w:val="berschrift1Zchn"/>
              <w:rFonts w:ascii="Helvetica" w:hAnsi="Helvetica"/>
              <w:b/>
              <w:bCs/>
              <w:color w:val="6D8E43"/>
              <w:sz w:val="118"/>
              <w:szCs w:val="56"/>
            </w:rPr>
            <w:t>Tätigkeits-bericht</w:t>
          </w:r>
        </w:p>
        <w:p w14:paraId="49775D52" w14:textId="767EF19A" w:rsidR="006970F2" w:rsidRPr="006970F2" w:rsidRDefault="00D82CB0" w:rsidP="006970F2">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BCB76DB" w14:textId="4E18DD18" w:rsidR="006970F2" w:rsidRDefault="006970F2">
      <w:pPr>
        <w:rPr>
          <w:rFonts w:ascii="Helvetica" w:hAnsi="Helvetica" w:cs="Helvetica"/>
          <w:sz w:val="28"/>
          <w:szCs w:val="28"/>
        </w:rPr>
      </w:pPr>
      <w:r w:rsidRPr="006970F2">
        <w:rPr>
          <w:rFonts w:ascii="Helvetica" w:hAnsi="Helvetica" w:cs="Helvetica"/>
          <w:b/>
          <w:bCs/>
          <w:color w:val="6D8E43"/>
          <w:sz w:val="32"/>
          <w:szCs w:val="32"/>
        </w:rPr>
        <w:lastRenderedPageBreak/>
        <w:t>Muste</w:t>
      </w:r>
      <w:r w:rsidR="00DC7A35">
        <w:rPr>
          <w:rFonts w:ascii="Helvetica" w:hAnsi="Helvetica" w:cs="Helvetica"/>
          <w:b/>
          <w:bCs/>
          <w:color w:val="6D8E43"/>
          <w:sz w:val="32"/>
          <w:szCs w:val="32"/>
        </w:rPr>
        <w:t>r</w:t>
      </w:r>
      <w:r w:rsidRPr="006970F2">
        <w:rPr>
          <w:rFonts w:ascii="Helvetica" w:hAnsi="Helvetica" w:cs="Helvetica"/>
          <w:b/>
          <w:bCs/>
          <w:color w:val="6D8E43"/>
          <w:sz w:val="32"/>
          <w:szCs w:val="32"/>
        </w:rPr>
        <w:t xml:space="preserve">: </w:t>
      </w:r>
      <w:r w:rsidR="00CA1002">
        <w:rPr>
          <w:rFonts w:ascii="Helvetica" w:hAnsi="Helvetica" w:cs="Helvetica"/>
          <w:sz w:val="32"/>
          <w:szCs w:val="32"/>
        </w:rPr>
        <w:t>Tätigkeitsbericht</w:t>
      </w:r>
    </w:p>
    <w:p w14:paraId="44DF0B41" w14:textId="5E9B3996" w:rsidR="00D160C6" w:rsidRPr="00D160C6" w:rsidRDefault="00D160C6" w:rsidP="00D160C6">
      <w:pPr>
        <w:jc w:val="both"/>
        <w:rPr>
          <w:rFonts w:ascii="Helvetica" w:hAnsi="Helvetica" w:cs="Helvetica"/>
        </w:rPr>
      </w:pPr>
    </w:p>
    <w:p w14:paraId="3BBF8A64" w14:textId="77777777" w:rsidR="00D160C6" w:rsidRPr="00D160C6" w:rsidRDefault="00D160C6" w:rsidP="00D160C6">
      <w:pPr>
        <w:jc w:val="both"/>
        <w:rPr>
          <w:rFonts w:ascii="Helvetica" w:hAnsi="Helvetica" w:cs="Helvetica"/>
        </w:rPr>
      </w:pPr>
    </w:p>
    <w:p w14:paraId="73A18CFE" w14:textId="77777777" w:rsidR="00CA1002" w:rsidRPr="00CA1002" w:rsidRDefault="00CA1002" w:rsidP="00CA1002">
      <w:pPr>
        <w:jc w:val="center"/>
        <w:rPr>
          <w:rFonts w:ascii="Arial" w:eastAsia="Times New Roman" w:hAnsi="Arial" w:cs="Arial"/>
          <w:b/>
          <w:bCs/>
          <w:color w:val="000000"/>
        </w:rPr>
      </w:pPr>
      <w:r w:rsidRPr="00CA1002">
        <w:rPr>
          <w:rFonts w:ascii="Arial" w:eastAsia="Times New Roman" w:hAnsi="Arial" w:cs="Arial"/>
          <w:b/>
          <w:bCs/>
          <w:color w:val="000000"/>
        </w:rPr>
        <w:t>Badmintonfreunde Musterstadt e.V.</w:t>
      </w:r>
    </w:p>
    <w:p w14:paraId="17AAEEBA" w14:textId="77777777" w:rsidR="00CA1002" w:rsidRPr="00CA1002" w:rsidRDefault="00CA1002" w:rsidP="00CA1002">
      <w:pPr>
        <w:jc w:val="center"/>
        <w:rPr>
          <w:rFonts w:ascii="Arial" w:eastAsia="Times New Roman" w:hAnsi="Arial" w:cs="Arial"/>
          <w:b/>
          <w:bCs/>
          <w:color w:val="000000"/>
        </w:rPr>
      </w:pPr>
      <w:r w:rsidRPr="00CA1002">
        <w:rPr>
          <w:rFonts w:ascii="Arial" w:eastAsia="Times New Roman" w:hAnsi="Arial" w:cs="Arial"/>
          <w:b/>
          <w:bCs/>
          <w:color w:val="000000"/>
        </w:rPr>
        <w:t xml:space="preserve">Amtsgericht Musterstadt, Nr. VR 34567 B </w:t>
      </w:r>
    </w:p>
    <w:p w14:paraId="13951231" w14:textId="77777777" w:rsidR="00CA1002" w:rsidRPr="00CA1002" w:rsidRDefault="00CA1002" w:rsidP="00CA1002">
      <w:pPr>
        <w:jc w:val="center"/>
        <w:rPr>
          <w:rFonts w:ascii="Arial" w:eastAsia="Times New Roman" w:hAnsi="Arial" w:cs="Arial"/>
          <w:b/>
          <w:bCs/>
          <w:color w:val="000000"/>
        </w:rPr>
      </w:pPr>
      <w:r w:rsidRPr="00CA1002">
        <w:rPr>
          <w:rFonts w:ascii="Arial" w:eastAsia="Times New Roman" w:hAnsi="Arial" w:cs="Arial"/>
          <w:b/>
          <w:bCs/>
          <w:color w:val="000000"/>
        </w:rPr>
        <w:t>Steuer-Nr. 98/765/4321</w:t>
      </w:r>
    </w:p>
    <w:p w14:paraId="58E79341" w14:textId="77777777" w:rsidR="00CA1002" w:rsidRPr="00CA1002" w:rsidRDefault="00CA1002" w:rsidP="00CA1002">
      <w:pPr>
        <w:jc w:val="both"/>
        <w:rPr>
          <w:rFonts w:ascii="Arial" w:eastAsia="Times New Roman" w:hAnsi="Arial" w:cs="Arial"/>
          <w:color w:val="000000"/>
        </w:rPr>
      </w:pPr>
    </w:p>
    <w:p w14:paraId="4708F9F5" w14:textId="77777777" w:rsidR="00CA1002" w:rsidRPr="00CA1002" w:rsidRDefault="00CA1002" w:rsidP="00CA1002">
      <w:pPr>
        <w:jc w:val="center"/>
        <w:rPr>
          <w:rFonts w:ascii="Arial" w:eastAsia="Times New Roman" w:hAnsi="Arial" w:cs="Arial"/>
          <w:b/>
          <w:bCs/>
          <w:color w:val="000000"/>
        </w:rPr>
      </w:pPr>
      <w:r w:rsidRPr="00CA1002">
        <w:rPr>
          <w:rFonts w:ascii="Arial" w:eastAsia="Times New Roman" w:hAnsi="Arial" w:cs="Arial"/>
          <w:b/>
          <w:bCs/>
          <w:color w:val="000000"/>
        </w:rPr>
        <w:t>Tätigkeitsbericht für den Zeitraum vom 1. Januar 2021 bis 31. Dezember 2021</w:t>
      </w:r>
    </w:p>
    <w:p w14:paraId="3E6A0193" w14:textId="77777777" w:rsidR="00CA1002" w:rsidRPr="00CA1002" w:rsidRDefault="00CA1002" w:rsidP="00CA1002">
      <w:pPr>
        <w:jc w:val="both"/>
        <w:rPr>
          <w:rFonts w:ascii="Arial" w:eastAsia="Times New Roman" w:hAnsi="Arial" w:cs="Arial"/>
          <w:color w:val="000000"/>
        </w:rPr>
      </w:pPr>
    </w:p>
    <w:p w14:paraId="03CB2884"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 Allgemeines</w:t>
      </w:r>
    </w:p>
    <w:p w14:paraId="23DE07B4"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2. Mitgliederversammlung</w:t>
      </w:r>
    </w:p>
    <w:p w14:paraId="17DA3D44"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3. Entwicklung der Mitgliederzahl</w:t>
      </w:r>
    </w:p>
    <w:p w14:paraId="2A6D0803"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4. Turniermannschaften</w:t>
      </w:r>
    </w:p>
    <w:p w14:paraId="33D9184F"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5. Regelmäßige Trainings</w:t>
      </w:r>
    </w:p>
    <w:p w14:paraId="2A865189"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6. Fortbildungen</w:t>
      </w:r>
    </w:p>
    <w:p w14:paraId="7DF2CF81"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b/>
          <w:bCs/>
          <w:color w:val="000000"/>
        </w:rPr>
        <w:t xml:space="preserve">7. Ehrenamtlicher Einsatz </w:t>
      </w:r>
    </w:p>
    <w:p w14:paraId="670F86CA"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8. Beiträge und Spenden</w:t>
      </w:r>
    </w:p>
    <w:p w14:paraId="59B2E832"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9. Öffentliche Förderung</w:t>
      </w:r>
    </w:p>
    <w:p w14:paraId="3F82A6D2"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10. Sponsoren</w:t>
      </w:r>
    </w:p>
    <w:p w14:paraId="1246AC45"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11. Investitionen</w:t>
      </w:r>
    </w:p>
    <w:p w14:paraId="3C4B8EB6"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12. Besondere Veranstaltungen</w:t>
      </w:r>
    </w:p>
    <w:p w14:paraId="39AEA612"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13. Vereinsjubiläum</w:t>
      </w:r>
    </w:p>
    <w:p w14:paraId="7C25E517"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14. Kooperationen</w:t>
      </w:r>
    </w:p>
    <w:p w14:paraId="54D29A6A"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15. Sonstiges</w:t>
      </w:r>
    </w:p>
    <w:p w14:paraId="2E7AC67A" w14:textId="77777777" w:rsidR="00CA1002" w:rsidRPr="00CA1002" w:rsidRDefault="00CA1002" w:rsidP="00CA1002">
      <w:pPr>
        <w:jc w:val="both"/>
        <w:rPr>
          <w:rFonts w:ascii="Arial" w:eastAsia="Times New Roman" w:hAnsi="Arial" w:cs="Arial"/>
          <w:color w:val="000000"/>
        </w:rPr>
      </w:pPr>
    </w:p>
    <w:p w14:paraId="371CF45D"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 Allgemeines</w:t>
      </w:r>
    </w:p>
    <w:p w14:paraId="6CD7568B" w14:textId="77777777" w:rsidR="00CA1002" w:rsidRPr="00CA1002" w:rsidRDefault="00CA1002" w:rsidP="00CA1002">
      <w:pPr>
        <w:jc w:val="both"/>
        <w:rPr>
          <w:rFonts w:ascii="Arial" w:eastAsia="Times New Roman" w:hAnsi="Arial" w:cs="Arial"/>
          <w:color w:val="000000"/>
        </w:rPr>
      </w:pPr>
    </w:p>
    <w:p w14:paraId="1C200CA2" w14:textId="1949BCF0"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Der Verein wurde 197</w:t>
      </w:r>
      <w:r w:rsidR="00FB605A">
        <w:rPr>
          <w:rFonts w:ascii="Arial" w:eastAsia="Times New Roman" w:hAnsi="Arial" w:cs="Arial"/>
          <w:color w:val="000000"/>
        </w:rPr>
        <w:t>2</w:t>
      </w:r>
      <w:r w:rsidRPr="00CA1002">
        <w:rPr>
          <w:rFonts w:ascii="Arial" w:eastAsia="Times New Roman" w:hAnsi="Arial" w:cs="Arial"/>
          <w:color w:val="000000"/>
        </w:rPr>
        <w:t xml:space="preserve"> gegründet. Satzungszweck ist die Förderung des Badmintonsports. Dieser Satzungszweck wird insbesondere durch die Förderung sportlicher Übungen und Leistungen verwirklicht.</w:t>
      </w:r>
    </w:p>
    <w:p w14:paraId="14915954" w14:textId="77777777" w:rsidR="00CA1002" w:rsidRPr="00CA1002" w:rsidRDefault="00CA1002" w:rsidP="00CA1002">
      <w:pPr>
        <w:jc w:val="both"/>
        <w:rPr>
          <w:rFonts w:ascii="Arial" w:eastAsia="Times New Roman" w:hAnsi="Arial" w:cs="Arial"/>
          <w:color w:val="000000"/>
        </w:rPr>
      </w:pPr>
    </w:p>
    <w:p w14:paraId="271CA104"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Vorsitzende:</w:t>
      </w:r>
      <w:r w:rsidRPr="00CA1002">
        <w:rPr>
          <w:rFonts w:ascii="Arial" w:eastAsia="Times New Roman" w:hAnsi="Arial" w:cs="Arial"/>
          <w:color w:val="000000"/>
        </w:rPr>
        <w:tab/>
        <w:t>Angelika Schmidt</w:t>
      </w:r>
    </w:p>
    <w:p w14:paraId="1059E475"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Sonnenhang 24</w:t>
      </w:r>
    </w:p>
    <w:p w14:paraId="639E1359"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54321 Musterstadt</w:t>
      </w:r>
    </w:p>
    <w:p w14:paraId="42593C09"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Tel.: (04567) 234 56</w:t>
      </w:r>
    </w:p>
    <w:p w14:paraId="74610506"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E-Mail: a.schmidt@svmusterstadt.de</w:t>
      </w:r>
    </w:p>
    <w:p w14:paraId="490ABCA0" w14:textId="77777777" w:rsidR="00CA1002" w:rsidRPr="00CA1002" w:rsidRDefault="00CA1002" w:rsidP="00CA1002">
      <w:pPr>
        <w:jc w:val="both"/>
        <w:rPr>
          <w:rFonts w:ascii="Arial" w:eastAsia="Times New Roman" w:hAnsi="Arial" w:cs="Arial"/>
          <w:color w:val="000000"/>
        </w:rPr>
      </w:pPr>
    </w:p>
    <w:p w14:paraId="3BF3334C"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2. Mitgliederversammlung</w:t>
      </w:r>
    </w:p>
    <w:p w14:paraId="7C03B708" w14:textId="77777777" w:rsidR="00CA1002" w:rsidRPr="00CA1002" w:rsidRDefault="00CA1002" w:rsidP="00CA1002">
      <w:pPr>
        <w:jc w:val="both"/>
        <w:rPr>
          <w:rFonts w:ascii="Arial" w:eastAsia="Times New Roman" w:hAnsi="Arial" w:cs="Arial"/>
          <w:color w:val="000000"/>
        </w:rPr>
      </w:pPr>
    </w:p>
    <w:p w14:paraId="3591B899" w14:textId="2F8B898D"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Die Mitgliederversammlung fand am 20. Februar </w:t>
      </w:r>
      <w:r w:rsidR="00FB605A">
        <w:rPr>
          <w:rFonts w:ascii="Arial" w:eastAsia="Times New Roman" w:hAnsi="Arial" w:cs="Arial"/>
          <w:color w:val="000000"/>
        </w:rPr>
        <w:t>2022</w:t>
      </w:r>
      <w:r w:rsidRPr="00CA1002">
        <w:rPr>
          <w:rFonts w:ascii="Arial" w:eastAsia="Times New Roman" w:hAnsi="Arial" w:cs="Arial"/>
          <w:color w:val="000000"/>
        </w:rPr>
        <w:t xml:space="preserve">statt.  </w:t>
      </w:r>
    </w:p>
    <w:p w14:paraId="3263A7D0" w14:textId="77777777" w:rsidR="00CA1002" w:rsidRPr="00CA1002" w:rsidRDefault="00CA1002" w:rsidP="00CA1002">
      <w:pPr>
        <w:jc w:val="both"/>
        <w:rPr>
          <w:rFonts w:ascii="Arial" w:eastAsia="Times New Roman" w:hAnsi="Arial" w:cs="Arial"/>
          <w:color w:val="000000"/>
        </w:rPr>
      </w:pPr>
    </w:p>
    <w:p w14:paraId="3429B56C"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Der amtierende Vorstand wurde von der Mitgliederversammlung entlastet. Sämtliche Vorstandsmitglieder wurden </w:t>
      </w:r>
      <w:proofErr w:type="gramStart"/>
      <w:r w:rsidRPr="00CA1002">
        <w:rPr>
          <w:rFonts w:ascii="Arial" w:eastAsia="Times New Roman" w:hAnsi="Arial" w:cs="Arial"/>
          <w:color w:val="000000"/>
        </w:rPr>
        <w:t>mit der laut Satzung</w:t>
      </w:r>
      <w:proofErr w:type="gramEnd"/>
      <w:r w:rsidRPr="00CA1002">
        <w:rPr>
          <w:rFonts w:ascii="Arial" w:eastAsia="Times New Roman" w:hAnsi="Arial" w:cs="Arial"/>
          <w:color w:val="000000"/>
        </w:rPr>
        <w:t xml:space="preserve"> erforderlichen Zweidrittelmehrheit in Ihren Ämtern bestätigt, Neuwahlen waren nicht erforderlich.</w:t>
      </w:r>
    </w:p>
    <w:p w14:paraId="3F21C86D" w14:textId="77777777" w:rsidR="00CA1002" w:rsidRPr="00CA1002" w:rsidRDefault="00CA1002" w:rsidP="00CA1002">
      <w:pPr>
        <w:jc w:val="both"/>
        <w:rPr>
          <w:rFonts w:ascii="Arial" w:eastAsia="Times New Roman" w:hAnsi="Arial" w:cs="Arial"/>
          <w:color w:val="000000"/>
        </w:rPr>
      </w:pPr>
    </w:p>
    <w:p w14:paraId="0E12CF6C"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3. Entwicklung der Mitgliederzahl</w:t>
      </w:r>
    </w:p>
    <w:p w14:paraId="02AC2334" w14:textId="77777777" w:rsidR="00CA1002" w:rsidRPr="00CA1002" w:rsidRDefault="00CA1002" w:rsidP="00CA1002">
      <w:pPr>
        <w:jc w:val="both"/>
        <w:rPr>
          <w:rFonts w:ascii="Arial" w:eastAsia="Times New Roman" w:hAnsi="Arial" w:cs="Arial"/>
          <w:color w:val="000000"/>
        </w:rPr>
      </w:pPr>
    </w:p>
    <w:p w14:paraId="20CF2183"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lastRenderedPageBreak/>
        <w:t xml:space="preserve">Die Mitgliederzahl im Berichtszeitraum ist gestiegen. Bei 22 Austritten wurden 41 Neumitglieder aufgenommen. Die Verstärkung zeigt sich vor allem im Jugendbereich. </w:t>
      </w:r>
    </w:p>
    <w:p w14:paraId="45456B18" w14:textId="77777777" w:rsidR="00CA1002" w:rsidRPr="00CA1002" w:rsidRDefault="00CA1002" w:rsidP="00CA1002">
      <w:pPr>
        <w:jc w:val="both"/>
        <w:rPr>
          <w:rFonts w:ascii="Arial" w:eastAsia="Times New Roman"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17"/>
        <w:gridCol w:w="3017"/>
      </w:tblGrid>
      <w:tr w:rsidR="00CA1002" w:rsidRPr="00CA1002" w14:paraId="0EEE5113" w14:textId="77777777" w:rsidTr="00CC5F25">
        <w:tc>
          <w:tcPr>
            <w:tcW w:w="3070" w:type="dxa"/>
            <w:shd w:val="clear" w:color="auto" w:fill="E6E6E6"/>
          </w:tcPr>
          <w:p w14:paraId="132A53A9"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p>
        </w:tc>
        <w:tc>
          <w:tcPr>
            <w:tcW w:w="3071" w:type="dxa"/>
            <w:shd w:val="clear" w:color="auto" w:fill="E6E6E6"/>
          </w:tcPr>
          <w:p w14:paraId="59D82900" w14:textId="1728A0D2" w:rsidR="00CA1002" w:rsidRPr="00CA1002" w:rsidRDefault="00CA1002" w:rsidP="00CC5F25">
            <w:pPr>
              <w:widowControl w:val="0"/>
              <w:autoSpaceDN w:val="0"/>
              <w:spacing w:before="20" w:after="20"/>
              <w:jc w:val="center"/>
              <w:textAlignment w:val="baseline"/>
              <w:rPr>
                <w:rFonts w:ascii="Arial" w:eastAsia="SimSun" w:hAnsi="Arial" w:cs="Arial"/>
                <w:b/>
                <w:bCs/>
                <w:color w:val="000000"/>
                <w:kern w:val="3"/>
              </w:rPr>
            </w:pPr>
            <w:r w:rsidRPr="00CA1002">
              <w:rPr>
                <w:rFonts w:ascii="Arial" w:eastAsia="SimSun" w:hAnsi="Arial" w:cs="Arial"/>
                <w:b/>
                <w:bCs/>
                <w:color w:val="000000"/>
                <w:kern w:val="3"/>
              </w:rPr>
              <w:t>01.01.202</w:t>
            </w:r>
            <w:r w:rsidR="00FB605A">
              <w:rPr>
                <w:rFonts w:ascii="Arial" w:eastAsia="SimSun" w:hAnsi="Arial" w:cs="Arial"/>
                <w:b/>
                <w:bCs/>
                <w:color w:val="000000"/>
                <w:kern w:val="3"/>
              </w:rPr>
              <w:t>2</w:t>
            </w:r>
          </w:p>
        </w:tc>
        <w:tc>
          <w:tcPr>
            <w:tcW w:w="3071" w:type="dxa"/>
            <w:shd w:val="clear" w:color="auto" w:fill="E6E6E6"/>
          </w:tcPr>
          <w:p w14:paraId="54A9BE17" w14:textId="0CAE4D6B" w:rsidR="00CA1002" w:rsidRPr="00CA1002" w:rsidRDefault="00CA1002" w:rsidP="00CC5F25">
            <w:pPr>
              <w:widowControl w:val="0"/>
              <w:autoSpaceDN w:val="0"/>
              <w:spacing w:before="20" w:after="20"/>
              <w:jc w:val="center"/>
              <w:textAlignment w:val="baseline"/>
              <w:rPr>
                <w:rFonts w:ascii="Arial" w:eastAsia="SimSun" w:hAnsi="Arial" w:cs="Arial"/>
                <w:b/>
                <w:bCs/>
                <w:color w:val="000000"/>
                <w:kern w:val="3"/>
              </w:rPr>
            </w:pPr>
            <w:r w:rsidRPr="00CA1002">
              <w:rPr>
                <w:rFonts w:ascii="Arial" w:eastAsia="SimSun" w:hAnsi="Arial" w:cs="Arial"/>
                <w:b/>
                <w:bCs/>
                <w:color w:val="000000"/>
                <w:kern w:val="3"/>
              </w:rPr>
              <w:t>31.12.202</w:t>
            </w:r>
            <w:r w:rsidR="00FB605A">
              <w:rPr>
                <w:rFonts w:ascii="Arial" w:eastAsia="SimSun" w:hAnsi="Arial" w:cs="Arial"/>
                <w:b/>
                <w:bCs/>
                <w:color w:val="000000"/>
                <w:kern w:val="3"/>
              </w:rPr>
              <w:t>2</w:t>
            </w:r>
          </w:p>
        </w:tc>
      </w:tr>
      <w:tr w:rsidR="00CA1002" w:rsidRPr="00CA1002" w14:paraId="5FCAE8FB" w14:textId="77777777" w:rsidTr="00CC5F25">
        <w:tc>
          <w:tcPr>
            <w:tcW w:w="3070" w:type="dxa"/>
            <w:shd w:val="clear" w:color="auto" w:fill="auto"/>
          </w:tcPr>
          <w:p w14:paraId="67A8FBC6"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Kinder bis 12 Jahre</w:t>
            </w:r>
          </w:p>
        </w:tc>
        <w:tc>
          <w:tcPr>
            <w:tcW w:w="3071" w:type="dxa"/>
            <w:shd w:val="clear" w:color="auto" w:fill="auto"/>
          </w:tcPr>
          <w:p w14:paraId="58CFCBC5"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50</w:t>
            </w:r>
          </w:p>
        </w:tc>
        <w:tc>
          <w:tcPr>
            <w:tcW w:w="3071" w:type="dxa"/>
            <w:shd w:val="clear" w:color="auto" w:fill="auto"/>
          </w:tcPr>
          <w:p w14:paraId="36C93389"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59</w:t>
            </w:r>
          </w:p>
        </w:tc>
      </w:tr>
      <w:tr w:rsidR="00CA1002" w:rsidRPr="00CA1002" w14:paraId="1B372EE8" w14:textId="77777777" w:rsidTr="00CC5F25">
        <w:tc>
          <w:tcPr>
            <w:tcW w:w="3070" w:type="dxa"/>
            <w:shd w:val="clear" w:color="auto" w:fill="auto"/>
          </w:tcPr>
          <w:p w14:paraId="0658D9B3"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Jugendliche 13 - 18 Jahre</w:t>
            </w:r>
          </w:p>
        </w:tc>
        <w:tc>
          <w:tcPr>
            <w:tcW w:w="3071" w:type="dxa"/>
            <w:shd w:val="clear" w:color="auto" w:fill="auto"/>
          </w:tcPr>
          <w:p w14:paraId="19A46CD0"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66</w:t>
            </w:r>
          </w:p>
        </w:tc>
        <w:tc>
          <w:tcPr>
            <w:tcW w:w="3071" w:type="dxa"/>
            <w:shd w:val="clear" w:color="auto" w:fill="auto"/>
          </w:tcPr>
          <w:p w14:paraId="53EF37A9"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81</w:t>
            </w:r>
          </w:p>
        </w:tc>
      </w:tr>
      <w:tr w:rsidR="00CA1002" w:rsidRPr="00CA1002" w14:paraId="1CF72B9A" w14:textId="77777777" w:rsidTr="00CC5F25">
        <w:tc>
          <w:tcPr>
            <w:tcW w:w="3070" w:type="dxa"/>
            <w:shd w:val="clear" w:color="auto" w:fill="auto"/>
          </w:tcPr>
          <w:p w14:paraId="2F0F2BF6"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Erwachsene</w:t>
            </w:r>
          </w:p>
        </w:tc>
        <w:tc>
          <w:tcPr>
            <w:tcW w:w="3071" w:type="dxa"/>
            <w:shd w:val="clear" w:color="auto" w:fill="auto"/>
          </w:tcPr>
          <w:p w14:paraId="74164040"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104</w:t>
            </w:r>
          </w:p>
        </w:tc>
        <w:tc>
          <w:tcPr>
            <w:tcW w:w="3071" w:type="dxa"/>
            <w:shd w:val="clear" w:color="auto" w:fill="auto"/>
          </w:tcPr>
          <w:p w14:paraId="14ABC6D2"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101</w:t>
            </w:r>
          </w:p>
        </w:tc>
      </w:tr>
      <w:tr w:rsidR="00CA1002" w:rsidRPr="00CA1002" w14:paraId="55766D89" w14:textId="77777777" w:rsidTr="00CC5F25">
        <w:tc>
          <w:tcPr>
            <w:tcW w:w="3070" w:type="dxa"/>
            <w:tcBorders>
              <w:bottom w:val="single" w:sz="4" w:space="0" w:color="auto"/>
            </w:tcBorders>
            <w:shd w:val="clear" w:color="auto" w:fill="auto"/>
          </w:tcPr>
          <w:p w14:paraId="51506718"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Passive Mitglieder</w:t>
            </w:r>
          </w:p>
        </w:tc>
        <w:tc>
          <w:tcPr>
            <w:tcW w:w="3071" w:type="dxa"/>
            <w:tcBorders>
              <w:bottom w:val="single" w:sz="4" w:space="0" w:color="auto"/>
            </w:tcBorders>
            <w:shd w:val="clear" w:color="auto" w:fill="auto"/>
          </w:tcPr>
          <w:p w14:paraId="148FEDBF"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48</w:t>
            </w:r>
          </w:p>
        </w:tc>
        <w:tc>
          <w:tcPr>
            <w:tcW w:w="3071" w:type="dxa"/>
            <w:tcBorders>
              <w:bottom w:val="single" w:sz="4" w:space="0" w:color="auto"/>
            </w:tcBorders>
            <w:shd w:val="clear" w:color="auto" w:fill="auto"/>
          </w:tcPr>
          <w:p w14:paraId="70A06CAF" w14:textId="77777777" w:rsidR="00CA1002" w:rsidRPr="00CA1002" w:rsidRDefault="00CA1002" w:rsidP="00CC5F25">
            <w:pPr>
              <w:widowControl w:val="0"/>
              <w:autoSpaceDN w:val="0"/>
              <w:spacing w:before="20" w:after="20"/>
              <w:jc w:val="center"/>
              <w:textAlignment w:val="baseline"/>
              <w:rPr>
                <w:rFonts w:ascii="Arial" w:eastAsia="SimSun" w:hAnsi="Arial" w:cs="Arial"/>
                <w:color w:val="000000"/>
                <w:kern w:val="3"/>
              </w:rPr>
            </w:pPr>
            <w:r w:rsidRPr="00CA1002">
              <w:rPr>
                <w:rFonts w:ascii="Arial" w:eastAsia="SimSun" w:hAnsi="Arial" w:cs="Arial"/>
                <w:color w:val="000000"/>
                <w:kern w:val="3"/>
              </w:rPr>
              <w:t>46</w:t>
            </w:r>
          </w:p>
        </w:tc>
      </w:tr>
      <w:tr w:rsidR="00CA1002" w:rsidRPr="00CA1002" w14:paraId="7DFD4CC6" w14:textId="77777777" w:rsidTr="00CC5F25">
        <w:tc>
          <w:tcPr>
            <w:tcW w:w="3070" w:type="dxa"/>
            <w:shd w:val="clear" w:color="auto" w:fill="E6E6E6"/>
          </w:tcPr>
          <w:p w14:paraId="3B54F344" w14:textId="77777777" w:rsidR="00CA1002" w:rsidRPr="00CA1002" w:rsidRDefault="00CA1002" w:rsidP="00CC5F25">
            <w:pPr>
              <w:widowControl w:val="0"/>
              <w:autoSpaceDN w:val="0"/>
              <w:spacing w:before="20" w:after="20"/>
              <w:jc w:val="both"/>
              <w:textAlignment w:val="baseline"/>
              <w:rPr>
                <w:rFonts w:ascii="Arial" w:eastAsia="SimSun" w:hAnsi="Arial" w:cs="Arial"/>
                <w:b/>
                <w:bCs/>
                <w:color w:val="000000"/>
                <w:kern w:val="3"/>
              </w:rPr>
            </w:pPr>
            <w:r w:rsidRPr="00CA1002">
              <w:rPr>
                <w:rFonts w:ascii="Arial" w:eastAsia="SimSun" w:hAnsi="Arial" w:cs="Arial"/>
                <w:b/>
                <w:bCs/>
                <w:color w:val="000000"/>
                <w:kern w:val="3"/>
              </w:rPr>
              <w:t>Gesamt</w:t>
            </w:r>
          </w:p>
        </w:tc>
        <w:tc>
          <w:tcPr>
            <w:tcW w:w="3071" w:type="dxa"/>
            <w:shd w:val="clear" w:color="auto" w:fill="E6E6E6"/>
          </w:tcPr>
          <w:p w14:paraId="45055105" w14:textId="77777777" w:rsidR="00CA1002" w:rsidRPr="00CA1002" w:rsidRDefault="00CA1002" w:rsidP="00CC5F25">
            <w:pPr>
              <w:widowControl w:val="0"/>
              <w:autoSpaceDN w:val="0"/>
              <w:spacing w:before="20" w:after="20"/>
              <w:jc w:val="center"/>
              <w:textAlignment w:val="baseline"/>
              <w:rPr>
                <w:rFonts w:ascii="Arial" w:eastAsia="SimSun" w:hAnsi="Arial" w:cs="Arial"/>
                <w:b/>
                <w:bCs/>
                <w:color w:val="000000"/>
                <w:kern w:val="3"/>
              </w:rPr>
            </w:pPr>
            <w:r w:rsidRPr="00CA1002">
              <w:rPr>
                <w:rFonts w:ascii="Arial" w:eastAsia="SimSun" w:hAnsi="Arial" w:cs="Arial"/>
                <w:b/>
                <w:bCs/>
                <w:color w:val="000000"/>
                <w:kern w:val="3"/>
              </w:rPr>
              <w:t>268</w:t>
            </w:r>
          </w:p>
        </w:tc>
        <w:tc>
          <w:tcPr>
            <w:tcW w:w="3071" w:type="dxa"/>
            <w:shd w:val="clear" w:color="auto" w:fill="E6E6E6"/>
          </w:tcPr>
          <w:p w14:paraId="7801F412" w14:textId="77777777" w:rsidR="00CA1002" w:rsidRPr="00CA1002" w:rsidRDefault="00CA1002" w:rsidP="00CC5F25">
            <w:pPr>
              <w:widowControl w:val="0"/>
              <w:autoSpaceDN w:val="0"/>
              <w:spacing w:before="20" w:after="20"/>
              <w:jc w:val="center"/>
              <w:textAlignment w:val="baseline"/>
              <w:rPr>
                <w:rFonts w:ascii="Arial" w:eastAsia="SimSun" w:hAnsi="Arial" w:cs="Arial"/>
                <w:b/>
                <w:bCs/>
                <w:color w:val="000000"/>
                <w:kern w:val="3"/>
              </w:rPr>
            </w:pPr>
            <w:r w:rsidRPr="00CA1002">
              <w:rPr>
                <w:rFonts w:ascii="Arial" w:eastAsia="SimSun" w:hAnsi="Arial" w:cs="Arial"/>
                <w:b/>
                <w:bCs/>
                <w:color w:val="000000"/>
                <w:kern w:val="3"/>
              </w:rPr>
              <w:t>287</w:t>
            </w:r>
          </w:p>
        </w:tc>
      </w:tr>
    </w:tbl>
    <w:p w14:paraId="79773A0B" w14:textId="77777777" w:rsidR="00CA1002" w:rsidRPr="00CA1002" w:rsidRDefault="00CA1002" w:rsidP="00CA1002">
      <w:pPr>
        <w:jc w:val="both"/>
        <w:rPr>
          <w:rFonts w:ascii="Arial" w:eastAsia="Times New Roman" w:hAnsi="Arial" w:cs="Arial"/>
          <w:color w:val="000000"/>
        </w:rPr>
      </w:pPr>
    </w:p>
    <w:p w14:paraId="6DFAAA69"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4. Turniermannschaften</w:t>
      </w:r>
    </w:p>
    <w:p w14:paraId="44686612" w14:textId="77777777" w:rsidR="00CA1002" w:rsidRPr="00CA1002" w:rsidRDefault="00CA1002" w:rsidP="00CA1002">
      <w:pPr>
        <w:jc w:val="both"/>
        <w:rPr>
          <w:rFonts w:ascii="Arial" w:eastAsia="Times New Roman" w:hAnsi="Arial" w:cs="Arial"/>
          <w:color w:val="000000"/>
        </w:rPr>
      </w:pPr>
    </w:p>
    <w:p w14:paraId="742097FA" w14:textId="15DCAD08"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Acht Mannschaften konnten zum Spielbetrieb gemeldet werden, davon vier im Erwachsenen- und vier im Jugendbereich. Alle Mannschaften haben am regulären Spielbetrieb teilgenommen</w:t>
      </w:r>
      <w:r w:rsidR="00FB605A">
        <w:rPr>
          <w:rFonts w:ascii="Arial" w:eastAsia="Times New Roman" w:hAnsi="Arial" w:cs="Arial"/>
          <w:color w:val="000000"/>
        </w:rPr>
        <w:t>.</w:t>
      </w:r>
    </w:p>
    <w:p w14:paraId="2173510D" w14:textId="77777777" w:rsidR="00CA1002" w:rsidRPr="00CA1002" w:rsidRDefault="00CA1002" w:rsidP="00CA1002">
      <w:pPr>
        <w:jc w:val="both"/>
        <w:rPr>
          <w:rFonts w:ascii="Arial" w:eastAsia="Times New Roman" w:hAnsi="Arial" w:cs="Arial"/>
          <w:color w:val="000000"/>
        </w:rPr>
      </w:pPr>
    </w:p>
    <w:p w14:paraId="5FF923AE" w14:textId="4DE6D75C"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Damen:</w:t>
      </w:r>
      <w:r w:rsidRPr="00CA1002">
        <w:rPr>
          <w:rFonts w:ascii="Arial" w:eastAsia="Times New Roman" w:hAnsi="Arial" w:cs="Arial"/>
          <w:color w:val="000000"/>
        </w:rPr>
        <w:tab/>
        <w:t xml:space="preserve">Damen 1, Landesliga </w:t>
      </w:r>
    </w:p>
    <w:p w14:paraId="73DAC0BF"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 xml:space="preserve">Damen 2, Kreisliga </w:t>
      </w:r>
    </w:p>
    <w:p w14:paraId="2A2146DD" w14:textId="77777777" w:rsidR="00CA1002" w:rsidRPr="00CA1002" w:rsidRDefault="00CA1002" w:rsidP="00CA1002">
      <w:pPr>
        <w:jc w:val="both"/>
        <w:rPr>
          <w:rFonts w:ascii="Arial" w:eastAsia="Times New Roman" w:hAnsi="Arial" w:cs="Arial"/>
          <w:color w:val="000000"/>
        </w:rPr>
      </w:pPr>
    </w:p>
    <w:p w14:paraId="59A86047" w14:textId="2BE0BAE4"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Herren: </w:t>
      </w:r>
      <w:r w:rsidRPr="00CA1002">
        <w:rPr>
          <w:rFonts w:ascii="Arial" w:eastAsia="Times New Roman" w:hAnsi="Arial" w:cs="Arial"/>
          <w:color w:val="000000"/>
        </w:rPr>
        <w:tab/>
        <w:t xml:space="preserve">Herren 1, Regionalliga </w:t>
      </w:r>
    </w:p>
    <w:p w14:paraId="2B827563"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 xml:space="preserve">Herren 2, Bezirksklasse </w:t>
      </w:r>
    </w:p>
    <w:p w14:paraId="46DE1887" w14:textId="77777777" w:rsidR="00CA1002" w:rsidRPr="00CA1002" w:rsidRDefault="00CA1002" w:rsidP="00CA1002">
      <w:pPr>
        <w:jc w:val="both"/>
        <w:rPr>
          <w:rFonts w:ascii="Arial" w:eastAsia="Times New Roman" w:hAnsi="Arial" w:cs="Arial"/>
          <w:color w:val="000000"/>
        </w:rPr>
      </w:pPr>
    </w:p>
    <w:p w14:paraId="515FCA69"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Mädchen:</w:t>
      </w:r>
      <w:r w:rsidRPr="00CA1002">
        <w:rPr>
          <w:rFonts w:ascii="Arial" w:eastAsia="Times New Roman" w:hAnsi="Arial" w:cs="Arial"/>
          <w:color w:val="000000"/>
        </w:rPr>
        <w:tab/>
        <w:t>Mädchen U 19, Jugend-Landesliga</w:t>
      </w:r>
    </w:p>
    <w:p w14:paraId="62E4F00A"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 xml:space="preserve">Mädchen U 17, Jugend-Kreisklasse </w:t>
      </w:r>
    </w:p>
    <w:p w14:paraId="03D99DEE" w14:textId="77777777" w:rsidR="00CA1002" w:rsidRPr="00CA1002" w:rsidRDefault="00CA1002" w:rsidP="00CA1002">
      <w:pPr>
        <w:jc w:val="both"/>
        <w:rPr>
          <w:rFonts w:ascii="Arial" w:eastAsia="Times New Roman" w:hAnsi="Arial" w:cs="Arial"/>
          <w:color w:val="000000"/>
        </w:rPr>
      </w:pPr>
    </w:p>
    <w:p w14:paraId="4E8C7553" w14:textId="676E87D4"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Jungen:</w:t>
      </w:r>
      <w:r w:rsidRPr="00CA1002">
        <w:rPr>
          <w:rFonts w:ascii="Arial" w:eastAsia="Times New Roman" w:hAnsi="Arial" w:cs="Arial"/>
          <w:color w:val="000000"/>
        </w:rPr>
        <w:tab/>
        <w:t>Jungen U 19, Jugend-Bezirksliga</w:t>
      </w:r>
    </w:p>
    <w:p w14:paraId="7D7DBE06"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b/>
      </w:r>
      <w:r w:rsidRPr="00CA1002">
        <w:rPr>
          <w:rFonts w:ascii="Arial" w:eastAsia="Times New Roman" w:hAnsi="Arial" w:cs="Arial"/>
          <w:color w:val="000000"/>
        </w:rPr>
        <w:tab/>
        <w:t>Jungen U 17, Jugend-Kreisliga</w:t>
      </w:r>
      <w:r w:rsidRPr="00CA1002">
        <w:rPr>
          <w:rFonts w:ascii="Arial" w:eastAsia="Times New Roman" w:hAnsi="Arial" w:cs="Arial"/>
          <w:color w:val="000000"/>
        </w:rPr>
        <w:tab/>
      </w:r>
      <w:r w:rsidRPr="00CA1002">
        <w:rPr>
          <w:rFonts w:ascii="Arial" w:eastAsia="Times New Roman" w:hAnsi="Arial" w:cs="Arial"/>
          <w:color w:val="000000"/>
        </w:rPr>
        <w:tab/>
      </w:r>
      <w:r w:rsidRPr="00CA1002">
        <w:rPr>
          <w:rFonts w:ascii="Arial" w:eastAsia="Times New Roman" w:hAnsi="Arial" w:cs="Arial"/>
          <w:color w:val="000000"/>
        </w:rPr>
        <w:tab/>
        <w:t xml:space="preserve"> </w:t>
      </w:r>
    </w:p>
    <w:p w14:paraId="5BEFFA51"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5. Regelmäßige Trainings</w:t>
      </w:r>
    </w:p>
    <w:p w14:paraId="2062E54C" w14:textId="77777777" w:rsidR="00CA1002" w:rsidRPr="00CA1002" w:rsidRDefault="00CA1002" w:rsidP="00CA1002">
      <w:pPr>
        <w:jc w:val="both"/>
        <w:rPr>
          <w:rFonts w:ascii="Arial" w:eastAsia="Times New Roman" w:hAnsi="Arial" w:cs="Arial"/>
          <w:color w:val="000000"/>
        </w:rPr>
      </w:pPr>
    </w:p>
    <w:p w14:paraId="0D034F5B"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Für Vereinsmitglieder werden wöchentlich Trainings angeboten. Die Trainingsveranstaltungen werden von ausgebildeten Übungsleitern angeleitet. Mit Ausnahme der Feiertage und der Schulferien finden zirka 20 Trainingsstunden je Woche statt. </w:t>
      </w:r>
    </w:p>
    <w:p w14:paraId="5308191E" w14:textId="77777777" w:rsidR="00CA1002" w:rsidRPr="00CA1002" w:rsidRDefault="00CA1002" w:rsidP="00CA1002">
      <w:pPr>
        <w:jc w:val="both"/>
        <w:rPr>
          <w:rFonts w:ascii="Arial" w:eastAsia="Times New Roman" w:hAnsi="Arial" w:cs="Arial"/>
          <w:color w:val="000000"/>
        </w:rPr>
      </w:pPr>
    </w:p>
    <w:p w14:paraId="78B8838A"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Damen 1:</w:t>
      </w:r>
      <w:r w:rsidRPr="00CA1002">
        <w:rPr>
          <w:rFonts w:ascii="Arial" w:eastAsia="Times New Roman" w:hAnsi="Arial" w:cs="Arial"/>
          <w:color w:val="000000"/>
        </w:rPr>
        <w:tab/>
      </w:r>
      <w:r w:rsidRPr="00CA1002">
        <w:rPr>
          <w:rFonts w:ascii="Arial" w:eastAsia="Times New Roman" w:hAnsi="Arial" w:cs="Arial"/>
          <w:color w:val="000000"/>
        </w:rPr>
        <w:tab/>
        <w:t xml:space="preserve">Donnerstag, 18:00 – 19:30 Uhr </w:t>
      </w:r>
    </w:p>
    <w:p w14:paraId="599B37B2"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Damen 2:</w:t>
      </w:r>
      <w:r w:rsidRPr="00CA1002">
        <w:rPr>
          <w:rFonts w:ascii="Arial" w:eastAsia="Times New Roman" w:hAnsi="Arial" w:cs="Arial"/>
          <w:color w:val="000000"/>
        </w:rPr>
        <w:tab/>
      </w:r>
      <w:r w:rsidRPr="00CA1002">
        <w:rPr>
          <w:rFonts w:ascii="Arial" w:eastAsia="Times New Roman" w:hAnsi="Arial" w:cs="Arial"/>
          <w:color w:val="000000"/>
        </w:rPr>
        <w:tab/>
        <w:t xml:space="preserve">Donnerstag, 19:30 – 21:00 Uhr </w:t>
      </w:r>
    </w:p>
    <w:p w14:paraId="32B49D87"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Herren 1:</w:t>
      </w:r>
      <w:r w:rsidRPr="00CA1002">
        <w:rPr>
          <w:rFonts w:ascii="Arial" w:eastAsia="Times New Roman" w:hAnsi="Arial" w:cs="Arial"/>
          <w:color w:val="000000"/>
        </w:rPr>
        <w:tab/>
      </w:r>
      <w:r w:rsidRPr="00CA1002">
        <w:rPr>
          <w:rFonts w:ascii="Arial" w:eastAsia="Times New Roman" w:hAnsi="Arial" w:cs="Arial"/>
          <w:color w:val="000000"/>
        </w:rPr>
        <w:tab/>
        <w:t xml:space="preserve">Dienstag, 18:00 – 19:30 Uhr </w:t>
      </w:r>
    </w:p>
    <w:p w14:paraId="560C132B"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Herren 2:</w:t>
      </w:r>
      <w:r w:rsidRPr="00CA1002">
        <w:rPr>
          <w:rFonts w:ascii="Arial" w:eastAsia="Times New Roman" w:hAnsi="Arial" w:cs="Arial"/>
          <w:color w:val="000000"/>
        </w:rPr>
        <w:tab/>
      </w:r>
      <w:r w:rsidRPr="00CA1002">
        <w:rPr>
          <w:rFonts w:ascii="Arial" w:eastAsia="Times New Roman" w:hAnsi="Arial" w:cs="Arial"/>
          <w:color w:val="000000"/>
        </w:rPr>
        <w:tab/>
        <w:t xml:space="preserve">Dienstag, 19:30 – 21:00 Uhr </w:t>
      </w:r>
    </w:p>
    <w:p w14:paraId="28482B45" w14:textId="165DC96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Damen Hobby:</w:t>
      </w:r>
      <w:r w:rsidRPr="00CA1002">
        <w:rPr>
          <w:rFonts w:ascii="Arial" w:eastAsia="Times New Roman" w:hAnsi="Arial" w:cs="Arial"/>
          <w:color w:val="000000"/>
        </w:rPr>
        <w:tab/>
        <w:t>Montag, 18:00 – 19:30 Uhr</w:t>
      </w:r>
      <w:r w:rsidRPr="00CA1002">
        <w:rPr>
          <w:rFonts w:ascii="Arial" w:eastAsia="Times New Roman" w:hAnsi="Arial" w:cs="Arial"/>
          <w:color w:val="000000"/>
        </w:rPr>
        <w:tab/>
      </w:r>
    </w:p>
    <w:p w14:paraId="73B0B6F4"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Herren Hobby:</w:t>
      </w:r>
      <w:r w:rsidRPr="00CA1002">
        <w:rPr>
          <w:rFonts w:ascii="Arial" w:eastAsia="Times New Roman" w:hAnsi="Arial" w:cs="Arial"/>
          <w:color w:val="000000"/>
        </w:rPr>
        <w:tab/>
      </w:r>
      <w:r w:rsidRPr="00CA1002">
        <w:rPr>
          <w:rFonts w:ascii="Arial" w:eastAsia="Times New Roman" w:hAnsi="Arial" w:cs="Arial"/>
          <w:color w:val="000000"/>
        </w:rPr>
        <w:tab/>
        <w:t>Montag, 19:30 – 21:30 Uhr</w:t>
      </w:r>
    </w:p>
    <w:p w14:paraId="5D679404"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Mädchen U17:</w:t>
      </w:r>
      <w:r w:rsidRPr="00CA1002">
        <w:rPr>
          <w:rFonts w:ascii="Arial" w:eastAsia="Times New Roman" w:hAnsi="Arial" w:cs="Arial"/>
          <w:color w:val="000000"/>
        </w:rPr>
        <w:tab/>
      </w:r>
      <w:r w:rsidRPr="00CA1002">
        <w:rPr>
          <w:rFonts w:ascii="Arial" w:eastAsia="Times New Roman" w:hAnsi="Arial" w:cs="Arial"/>
          <w:color w:val="000000"/>
        </w:rPr>
        <w:tab/>
        <w:t xml:space="preserve">Mittwoch, 16:30 – 18:00 Uhr </w:t>
      </w:r>
    </w:p>
    <w:p w14:paraId="69A65483"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Mädchen U19:</w:t>
      </w:r>
      <w:r w:rsidRPr="00CA1002">
        <w:rPr>
          <w:rFonts w:ascii="Arial" w:eastAsia="Times New Roman" w:hAnsi="Arial" w:cs="Arial"/>
          <w:color w:val="000000"/>
        </w:rPr>
        <w:tab/>
      </w:r>
      <w:r w:rsidRPr="00CA1002">
        <w:rPr>
          <w:rFonts w:ascii="Arial" w:eastAsia="Times New Roman" w:hAnsi="Arial" w:cs="Arial"/>
          <w:color w:val="000000"/>
        </w:rPr>
        <w:tab/>
        <w:t xml:space="preserve">Mittwoch, 18:00 – 19:30 Uhr </w:t>
      </w:r>
    </w:p>
    <w:p w14:paraId="2D05177B" w14:textId="05C61F22"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Jungen U17:</w:t>
      </w:r>
      <w:r w:rsidRPr="00CA1002">
        <w:rPr>
          <w:rFonts w:ascii="Arial" w:eastAsia="Times New Roman" w:hAnsi="Arial" w:cs="Arial"/>
          <w:color w:val="000000"/>
        </w:rPr>
        <w:tab/>
      </w:r>
      <w:r w:rsidRPr="00CA1002">
        <w:rPr>
          <w:rFonts w:ascii="Arial" w:eastAsia="Times New Roman" w:hAnsi="Arial" w:cs="Arial"/>
          <w:color w:val="000000"/>
        </w:rPr>
        <w:tab/>
      </w:r>
      <w:r w:rsidR="00FB605A">
        <w:rPr>
          <w:rFonts w:ascii="Arial" w:eastAsia="Times New Roman" w:hAnsi="Arial" w:cs="Arial"/>
          <w:color w:val="000000"/>
        </w:rPr>
        <w:tab/>
      </w:r>
      <w:r w:rsidRPr="00CA1002">
        <w:rPr>
          <w:rFonts w:ascii="Arial" w:eastAsia="Times New Roman" w:hAnsi="Arial" w:cs="Arial"/>
          <w:color w:val="000000"/>
        </w:rPr>
        <w:t>Freitag, 16:30 – 18:00 Uhr</w:t>
      </w:r>
      <w:r w:rsidRPr="00CA1002">
        <w:rPr>
          <w:rFonts w:ascii="Arial" w:eastAsia="Times New Roman" w:hAnsi="Arial" w:cs="Arial"/>
          <w:color w:val="000000"/>
        </w:rPr>
        <w:tab/>
      </w:r>
    </w:p>
    <w:p w14:paraId="3762A71F" w14:textId="1CA50B15"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Jungen U 19:</w:t>
      </w:r>
      <w:r w:rsidRPr="00CA1002">
        <w:rPr>
          <w:rFonts w:ascii="Arial" w:eastAsia="Times New Roman" w:hAnsi="Arial" w:cs="Arial"/>
          <w:color w:val="000000"/>
        </w:rPr>
        <w:tab/>
      </w:r>
      <w:r w:rsidRPr="00CA1002">
        <w:rPr>
          <w:rFonts w:ascii="Arial" w:eastAsia="Times New Roman" w:hAnsi="Arial" w:cs="Arial"/>
          <w:color w:val="000000"/>
        </w:rPr>
        <w:tab/>
      </w:r>
      <w:r w:rsidR="00FB605A">
        <w:rPr>
          <w:rFonts w:ascii="Arial" w:eastAsia="Times New Roman" w:hAnsi="Arial" w:cs="Arial"/>
          <w:color w:val="000000"/>
        </w:rPr>
        <w:tab/>
      </w:r>
      <w:r w:rsidRPr="00CA1002">
        <w:rPr>
          <w:rFonts w:ascii="Arial" w:eastAsia="Times New Roman" w:hAnsi="Arial" w:cs="Arial"/>
          <w:color w:val="000000"/>
        </w:rPr>
        <w:t>Freitag, 18:00 – 19:30 Uhr</w:t>
      </w:r>
      <w:r w:rsidRPr="00CA1002">
        <w:rPr>
          <w:rFonts w:ascii="Arial" w:eastAsia="Times New Roman" w:hAnsi="Arial" w:cs="Arial"/>
          <w:color w:val="000000"/>
        </w:rPr>
        <w:tab/>
      </w:r>
    </w:p>
    <w:p w14:paraId="5EB21724"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Schüler U 15:</w:t>
      </w:r>
      <w:r w:rsidRPr="00CA1002">
        <w:rPr>
          <w:rFonts w:ascii="Arial" w:eastAsia="Times New Roman" w:hAnsi="Arial" w:cs="Arial"/>
          <w:color w:val="000000"/>
        </w:rPr>
        <w:tab/>
      </w:r>
      <w:r w:rsidRPr="00CA1002">
        <w:rPr>
          <w:rFonts w:ascii="Arial" w:eastAsia="Times New Roman" w:hAnsi="Arial" w:cs="Arial"/>
          <w:color w:val="000000"/>
        </w:rPr>
        <w:tab/>
        <w:t>Montag, 16:30 – 18:00 Uhr</w:t>
      </w:r>
    </w:p>
    <w:p w14:paraId="712EB9D5"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Schüler U 11:</w:t>
      </w:r>
      <w:r w:rsidRPr="00CA1002">
        <w:rPr>
          <w:rFonts w:ascii="Arial" w:eastAsia="Times New Roman" w:hAnsi="Arial" w:cs="Arial"/>
          <w:color w:val="000000"/>
        </w:rPr>
        <w:tab/>
      </w:r>
      <w:r w:rsidRPr="00CA1002">
        <w:rPr>
          <w:rFonts w:ascii="Arial" w:eastAsia="Times New Roman" w:hAnsi="Arial" w:cs="Arial"/>
          <w:color w:val="000000"/>
        </w:rPr>
        <w:tab/>
        <w:t>Dienstag, 16:30 – 18:00 Uhr</w:t>
      </w:r>
    </w:p>
    <w:p w14:paraId="289C26F4" w14:textId="6FAAC7F6"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lastRenderedPageBreak/>
        <w:t>Schüler U 9:</w:t>
      </w:r>
      <w:r w:rsidRPr="00CA1002">
        <w:rPr>
          <w:rFonts w:ascii="Arial" w:eastAsia="Times New Roman" w:hAnsi="Arial" w:cs="Arial"/>
          <w:color w:val="000000"/>
        </w:rPr>
        <w:tab/>
      </w:r>
      <w:r w:rsidRPr="00CA1002">
        <w:rPr>
          <w:rFonts w:ascii="Arial" w:eastAsia="Times New Roman" w:hAnsi="Arial" w:cs="Arial"/>
          <w:color w:val="000000"/>
        </w:rPr>
        <w:tab/>
      </w:r>
      <w:r w:rsidR="00FB605A">
        <w:rPr>
          <w:rFonts w:ascii="Arial" w:eastAsia="Times New Roman" w:hAnsi="Arial" w:cs="Arial"/>
          <w:color w:val="000000"/>
        </w:rPr>
        <w:tab/>
      </w:r>
      <w:r w:rsidRPr="00CA1002">
        <w:rPr>
          <w:rFonts w:ascii="Arial" w:eastAsia="Times New Roman" w:hAnsi="Arial" w:cs="Arial"/>
          <w:color w:val="000000"/>
        </w:rPr>
        <w:t xml:space="preserve">Donnerstag, 16:30 – 18:00 Uhr </w:t>
      </w:r>
    </w:p>
    <w:p w14:paraId="098F1AD0" w14:textId="77777777" w:rsidR="00CA1002" w:rsidRPr="00CA1002" w:rsidRDefault="00CA1002" w:rsidP="00CA1002">
      <w:pPr>
        <w:jc w:val="both"/>
        <w:rPr>
          <w:rFonts w:ascii="Arial" w:eastAsia="Times New Roman" w:hAnsi="Arial" w:cs="Arial"/>
          <w:color w:val="000000"/>
        </w:rPr>
      </w:pPr>
    </w:p>
    <w:p w14:paraId="52044B91"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6. Fortbildungen</w:t>
      </w:r>
    </w:p>
    <w:p w14:paraId="09D3E7C0" w14:textId="77777777" w:rsidR="00CA1002" w:rsidRPr="00CA1002" w:rsidRDefault="00CA1002" w:rsidP="00CA1002">
      <w:pPr>
        <w:jc w:val="both"/>
        <w:rPr>
          <w:rFonts w:ascii="Arial" w:eastAsia="Times New Roman" w:hAnsi="Arial" w:cs="Arial"/>
          <w:color w:val="000000"/>
        </w:rPr>
      </w:pPr>
    </w:p>
    <w:p w14:paraId="216E5DB6"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22 Mitglieder der Ligamannschaften haben im Berichtszeitraum an dreitägigen Wochenendlehrgängen des Badminton-Landesverbands zur Verbesserung der sportlichen Leistungen teilgenommen. </w:t>
      </w:r>
    </w:p>
    <w:p w14:paraId="220DC1FF" w14:textId="77777777" w:rsidR="00CA1002" w:rsidRPr="00CA1002" w:rsidRDefault="00CA1002" w:rsidP="00CA1002">
      <w:pPr>
        <w:jc w:val="both"/>
        <w:rPr>
          <w:rFonts w:ascii="Arial" w:eastAsia="Times New Roman" w:hAnsi="Arial" w:cs="Arial"/>
          <w:color w:val="000000"/>
        </w:rPr>
      </w:pPr>
    </w:p>
    <w:p w14:paraId="04D813EE"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Vier Vereinsmitglieder haben am Lehrgang „Übungsleiter C-Lizenz“ des Landesverbands teilgenommen und die Prüfung erfolgreich abgelegt. Sie verstärken unseren Bestand von nunmehr zwölf ausgebildeten Übungsleitern. </w:t>
      </w:r>
    </w:p>
    <w:p w14:paraId="70813F17" w14:textId="77777777" w:rsidR="00CA1002" w:rsidRPr="00CA1002" w:rsidRDefault="00CA1002" w:rsidP="00CA1002">
      <w:pPr>
        <w:jc w:val="both"/>
        <w:rPr>
          <w:rFonts w:ascii="Arial" w:eastAsia="Times New Roman" w:hAnsi="Arial" w:cs="Arial"/>
          <w:color w:val="000000"/>
        </w:rPr>
      </w:pPr>
    </w:p>
    <w:p w14:paraId="295E46F3"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Im Rahmen der Vereinsveranstaltung „Badminton-Feriencamp“ erfolgte für alle Betreuer eine Schulung in Erster Hilfe. Die Schulung wurde kostenfrei von Mitarbeitern des DRK-Kreisverbands Musterstadt e. V. durchgeführt.</w:t>
      </w:r>
    </w:p>
    <w:p w14:paraId="20D499D8" w14:textId="77777777" w:rsidR="00CA1002" w:rsidRPr="00CA1002" w:rsidRDefault="00CA1002" w:rsidP="00CA1002">
      <w:pPr>
        <w:jc w:val="both"/>
        <w:rPr>
          <w:rFonts w:ascii="Arial" w:eastAsia="Times New Roman" w:hAnsi="Arial" w:cs="Arial"/>
          <w:color w:val="000000"/>
        </w:rPr>
      </w:pPr>
    </w:p>
    <w:p w14:paraId="171EA47A"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7. Ehrenamtlicher Einsatz (geschätzt):</w:t>
      </w:r>
    </w:p>
    <w:p w14:paraId="0D9887DB" w14:textId="77777777" w:rsidR="00CA1002" w:rsidRPr="00CA1002" w:rsidRDefault="00CA1002" w:rsidP="00CA1002">
      <w:pPr>
        <w:jc w:val="both"/>
        <w:rPr>
          <w:rFonts w:ascii="Arial" w:eastAsia="Times New Roman" w:hAnsi="Arial" w:cs="Arial"/>
          <w:color w:val="000000"/>
        </w:rPr>
      </w:pPr>
    </w:p>
    <w:p w14:paraId="2FA0A47E"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Zahlreiche Mitglieder haben den Verein in besonderer Weise ehrenamtlich unterstützt, sei es als Trainer und Betreuer, bei administrativen Tätigkeiten wie auch bei der Pflege und Instandhaltung der Vereinsanlagen.  </w:t>
      </w:r>
    </w:p>
    <w:p w14:paraId="40D337A3" w14:textId="77777777" w:rsidR="00CA1002" w:rsidRPr="00CA1002" w:rsidRDefault="00CA1002" w:rsidP="00CA1002">
      <w:pPr>
        <w:jc w:val="both"/>
        <w:rPr>
          <w:rFonts w:ascii="Arial" w:eastAsia="Times New Roman"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80"/>
      </w:tblGrid>
      <w:tr w:rsidR="00CA1002" w:rsidRPr="00CA1002" w14:paraId="0B8330CA" w14:textId="77777777" w:rsidTr="00CC5F25">
        <w:tc>
          <w:tcPr>
            <w:tcW w:w="5688" w:type="dxa"/>
            <w:shd w:val="clear" w:color="auto" w:fill="D9D9D9"/>
          </w:tcPr>
          <w:p w14:paraId="020A3518" w14:textId="77777777" w:rsidR="00CA1002" w:rsidRPr="00CA1002" w:rsidRDefault="00CA1002" w:rsidP="00CC5F25">
            <w:pPr>
              <w:widowControl w:val="0"/>
              <w:autoSpaceDN w:val="0"/>
              <w:spacing w:before="20" w:after="20"/>
              <w:jc w:val="both"/>
              <w:textAlignment w:val="baseline"/>
              <w:rPr>
                <w:rFonts w:ascii="Arial" w:eastAsia="SimSun" w:hAnsi="Arial" w:cs="Arial"/>
                <w:b/>
                <w:bCs/>
                <w:color w:val="000000"/>
                <w:kern w:val="3"/>
              </w:rPr>
            </w:pPr>
            <w:r w:rsidRPr="00CA1002">
              <w:rPr>
                <w:rFonts w:ascii="Arial" w:eastAsia="SimSun" w:hAnsi="Arial" w:cs="Arial"/>
                <w:b/>
                <w:bCs/>
                <w:color w:val="000000"/>
                <w:kern w:val="3"/>
              </w:rPr>
              <w:t>Art der ehrenamtlichen Tätigkeit</w:t>
            </w:r>
          </w:p>
        </w:tc>
        <w:tc>
          <w:tcPr>
            <w:tcW w:w="1980" w:type="dxa"/>
            <w:shd w:val="clear" w:color="auto" w:fill="D9D9D9"/>
          </w:tcPr>
          <w:p w14:paraId="5CA39B21" w14:textId="77777777" w:rsidR="00CA1002" w:rsidRPr="00CA1002" w:rsidRDefault="00CA1002" w:rsidP="00CC5F25">
            <w:pPr>
              <w:widowControl w:val="0"/>
              <w:autoSpaceDN w:val="0"/>
              <w:spacing w:before="20" w:after="20"/>
              <w:jc w:val="right"/>
              <w:textAlignment w:val="baseline"/>
              <w:rPr>
                <w:rFonts w:ascii="Arial" w:eastAsia="SimSun" w:hAnsi="Arial" w:cs="Arial"/>
                <w:b/>
                <w:bCs/>
                <w:color w:val="000000"/>
                <w:kern w:val="3"/>
              </w:rPr>
            </w:pPr>
            <w:r w:rsidRPr="00CA1002">
              <w:rPr>
                <w:rFonts w:ascii="Arial" w:eastAsia="SimSun" w:hAnsi="Arial" w:cs="Arial"/>
                <w:b/>
                <w:bCs/>
                <w:color w:val="000000"/>
                <w:kern w:val="3"/>
              </w:rPr>
              <w:t>Stundenzahl</w:t>
            </w:r>
          </w:p>
        </w:tc>
      </w:tr>
      <w:tr w:rsidR="00CA1002" w:rsidRPr="00CA1002" w14:paraId="0E372997" w14:textId="77777777" w:rsidTr="00CC5F25">
        <w:tc>
          <w:tcPr>
            <w:tcW w:w="5688" w:type="dxa"/>
            <w:shd w:val="clear" w:color="auto" w:fill="auto"/>
          </w:tcPr>
          <w:p w14:paraId="42F359CC"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Übungsleitung</w:t>
            </w:r>
          </w:p>
        </w:tc>
        <w:tc>
          <w:tcPr>
            <w:tcW w:w="1980" w:type="dxa"/>
            <w:shd w:val="clear" w:color="auto" w:fill="auto"/>
          </w:tcPr>
          <w:p w14:paraId="0CC8CB97" w14:textId="77777777" w:rsidR="00CA1002" w:rsidRPr="00CA1002" w:rsidRDefault="00CA1002" w:rsidP="00CC5F25">
            <w:pPr>
              <w:widowControl w:val="0"/>
              <w:autoSpaceDN w:val="0"/>
              <w:spacing w:before="20" w:after="20"/>
              <w:jc w:val="right"/>
              <w:textAlignment w:val="baseline"/>
              <w:rPr>
                <w:rFonts w:ascii="Arial" w:eastAsia="SimSun" w:hAnsi="Arial" w:cs="Arial"/>
                <w:color w:val="000000"/>
                <w:kern w:val="3"/>
              </w:rPr>
            </w:pPr>
            <w:r w:rsidRPr="00CA1002">
              <w:rPr>
                <w:rFonts w:ascii="Arial" w:eastAsia="SimSun" w:hAnsi="Arial" w:cs="Arial"/>
                <w:color w:val="000000"/>
                <w:kern w:val="3"/>
              </w:rPr>
              <w:t>1.100 Stunden</w:t>
            </w:r>
          </w:p>
        </w:tc>
      </w:tr>
      <w:tr w:rsidR="00CA1002" w:rsidRPr="00CA1002" w14:paraId="62F310A1" w14:textId="77777777" w:rsidTr="00CC5F25">
        <w:tc>
          <w:tcPr>
            <w:tcW w:w="5688" w:type="dxa"/>
            <w:shd w:val="clear" w:color="auto" w:fill="auto"/>
          </w:tcPr>
          <w:p w14:paraId="75432F23"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Allgemeine Verwaltungsaufgaben</w:t>
            </w:r>
          </w:p>
        </w:tc>
        <w:tc>
          <w:tcPr>
            <w:tcW w:w="1980" w:type="dxa"/>
            <w:shd w:val="clear" w:color="auto" w:fill="auto"/>
          </w:tcPr>
          <w:p w14:paraId="2D745524" w14:textId="77777777" w:rsidR="00CA1002" w:rsidRPr="00CA1002" w:rsidRDefault="00CA1002" w:rsidP="00CC5F25">
            <w:pPr>
              <w:widowControl w:val="0"/>
              <w:autoSpaceDN w:val="0"/>
              <w:spacing w:before="20" w:after="20"/>
              <w:jc w:val="right"/>
              <w:textAlignment w:val="baseline"/>
              <w:rPr>
                <w:rFonts w:ascii="Arial" w:eastAsia="SimSun" w:hAnsi="Arial" w:cs="Arial"/>
                <w:color w:val="000000"/>
                <w:kern w:val="3"/>
              </w:rPr>
            </w:pPr>
            <w:r w:rsidRPr="00CA1002">
              <w:rPr>
                <w:rFonts w:ascii="Arial" w:eastAsia="SimSun" w:hAnsi="Arial" w:cs="Arial"/>
                <w:color w:val="000000"/>
                <w:kern w:val="3"/>
              </w:rPr>
              <w:t>250 Stunden</w:t>
            </w:r>
          </w:p>
        </w:tc>
      </w:tr>
      <w:tr w:rsidR="00CA1002" w:rsidRPr="00CA1002" w14:paraId="67BD89D3" w14:textId="77777777" w:rsidTr="00CC5F25">
        <w:tc>
          <w:tcPr>
            <w:tcW w:w="5688" w:type="dxa"/>
            <w:shd w:val="clear" w:color="auto" w:fill="auto"/>
          </w:tcPr>
          <w:p w14:paraId="21D1E66D"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Öffentlichkeitsarbeit</w:t>
            </w:r>
            <w:r w:rsidRPr="00CA1002">
              <w:rPr>
                <w:rFonts w:ascii="Arial" w:eastAsia="SimSun" w:hAnsi="Arial" w:cs="Arial"/>
                <w:color w:val="000000"/>
                <w:kern w:val="3"/>
              </w:rPr>
              <w:tab/>
            </w:r>
          </w:p>
        </w:tc>
        <w:tc>
          <w:tcPr>
            <w:tcW w:w="1980" w:type="dxa"/>
            <w:shd w:val="clear" w:color="auto" w:fill="auto"/>
          </w:tcPr>
          <w:p w14:paraId="0C81B9B2" w14:textId="77777777" w:rsidR="00CA1002" w:rsidRPr="00CA1002" w:rsidRDefault="00CA1002" w:rsidP="00CC5F25">
            <w:pPr>
              <w:widowControl w:val="0"/>
              <w:autoSpaceDN w:val="0"/>
              <w:spacing w:before="20" w:after="20"/>
              <w:jc w:val="right"/>
              <w:textAlignment w:val="baseline"/>
              <w:rPr>
                <w:rFonts w:ascii="Arial" w:eastAsia="SimSun" w:hAnsi="Arial" w:cs="Arial"/>
                <w:color w:val="000000"/>
                <w:kern w:val="3"/>
              </w:rPr>
            </w:pPr>
            <w:r w:rsidRPr="00CA1002">
              <w:rPr>
                <w:rFonts w:ascii="Arial" w:eastAsia="SimSun" w:hAnsi="Arial" w:cs="Arial"/>
                <w:color w:val="000000"/>
                <w:kern w:val="3"/>
              </w:rPr>
              <w:t>90 Stunden</w:t>
            </w:r>
          </w:p>
        </w:tc>
      </w:tr>
      <w:tr w:rsidR="00CA1002" w:rsidRPr="00CA1002" w14:paraId="240DF6D6" w14:textId="77777777" w:rsidTr="00CC5F25">
        <w:tc>
          <w:tcPr>
            <w:tcW w:w="5688" w:type="dxa"/>
            <w:shd w:val="clear" w:color="auto" w:fill="auto"/>
          </w:tcPr>
          <w:p w14:paraId="6D5D4B47"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Pflege von Sporthalle, Clubheim, Außenanlagen</w:t>
            </w:r>
          </w:p>
        </w:tc>
        <w:tc>
          <w:tcPr>
            <w:tcW w:w="1980" w:type="dxa"/>
            <w:shd w:val="clear" w:color="auto" w:fill="auto"/>
          </w:tcPr>
          <w:p w14:paraId="2F1DC4A7" w14:textId="77777777" w:rsidR="00CA1002" w:rsidRPr="00CA1002" w:rsidRDefault="00CA1002" w:rsidP="00CC5F25">
            <w:pPr>
              <w:widowControl w:val="0"/>
              <w:autoSpaceDN w:val="0"/>
              <w:spacing w:before="20" w:after="20"/>
              <w:jc w:val="right"/>
              <w:textAlignment w:val="baseline"/>
              <w:rPr>
                <w:rFonts w:ascii="Arial" w:eastAsia="SimSun" w:hAnsi="Arial" w:cs="Arial"/>
                <w:color w:val="000000"/>
                <w:kern w:val="3"/>
              </w:rPr>
            </w:pPr>
            <w:r w:rsidRPr="00CA1002">
              <w:rPr>
                <w:rFonts w:ascii="Arial" w:eastAsia="SimSun" w:hAnsi="Arial" w:cs="Arial"/>
                <w:color w:val="000000"/>
                <w:kern w:val="3"/>
              </w:rPr>
              <w:t>160 Stunden</w:t>
            </w:r>
          </w:p>
        </w:tc>
      </w:tr>
      <w:tr w:rsidR="00CA1002" w:rsidRPr="00CA1002" w14:paraId="6F9321D7" w14:textId="77777777" w:rsidTr="00CC5F25">
        <w:tc>
          <w:tcPr>
            <w:tcW w:w="5688" w:type="dxa"/>
            <w:tcBorders>
              <w:bottom w:val="single" w:sz="4" w:space="0" w:color="auto"/>
            </w:tcBorders>
            <w:shd w:val="clear" w:color="auto" w:fill="auto"/>
          </w:tcPr>
          <w:p w14:paraId="46C3441D" w14:textId="77777777" w:rsidR="00CA1002" w:rsidRPr="00CA1002" w:rsidRDefault="00CA1002" w:rsidP="00CC5F25">
            <w:pPr>
              <w:widowControl w:val="0"/>
              <w:autoSpaceDN w:val="0"/>
              <w:spacing w:before="20" w:after="20"/>
              <w:jc w:val="both"/>
              <w:textAlignment w:val="baseline"/>
              <w:rPr>
                <w:rFonts w:ascii="Arial" w:eastAsia="SimSun" w:hAnsi="Arial" w:cs="Arial"/>
                <w:color w:val="000000"/>
                <w:kern w:val="3"/>
              </w:rPr>
            </w:pPr>
            <w:r w:rsidRPr="00CA1002">
              <w:rPr>
                <w:rFonts w:ascii="Arial" w:eastAsia="SimSun" w:hAnsi="Arial" w:cs="Arial"/>
                <w:color w:val="000000"/>
                <w:kern w:val="3"/>
              </w:rPr>
              <w:t>Organisation und Betreuung von Veranstaltungen</w:t>
            </w:r>
          </w:p>
        </w:tc>
        <w:tc>
          <w:tcPr>
            <w:tcW w:w="1980" w:type="dxa"/>
            <w:tcBorders>
              <w:bottom w:val="single" w:sz="4" w:space="0" w:color="auto"/>
            </w:tcBorders>
            <w:shd w:val="clear" w:color="auto" w:fill="auto"/>
          </w:tcPr>
          <w:p w14:paraId="4C18D43E" w14:textId="77777777" w:rsidR="00CA1002" w:rsidRPr="00CA1002" w:rsidRDefault="00CA1002" w:rsidP="00CC5F25">
            <w:pPr>
              <w:widowControl w:val="0"/>
              <w:autoSpaceDN w:val="0"/>
              <w:spacing w:before="20" w:after="20"/>
              <w:jc w:val="right"/>
              <w:textAlignment w:val="baseline"/>
              <w:rPr>
                <w:rFonts w:ascii="Arial" w:eastAsia="SimSun" w:hAnsi="Arial" w:cs="Arial"/>
                <w:color w:val="000000"/>
                <w:kern w:val="3"/>
              </w:rPr>
            </w:pPr>
            <w:r w:rsidRPr="00CA1002">
              <w:rPr>
                <w:rFonts w:ascii="Arial" w:eastAsia="SimSun" w:hAnsi="Arial" w:cs="Arial"/>
                <w:color w:val="000000"/>
                <w:kern w:val="3"/>
              </w:rPr>
              <w:t>300 Stunden</w:t>
            </w:r>
          </w:p>
        </w:tc>
      </w:tr>
      <w:tr w:rsidR="00CA1002" w:rsidRPr="00CA1002" w14:paraId="7D504BB8" w14:textId="77777777" w:rsidTr="00CC5F25">
        <w:tc>
          <w:tcPr>
            <w:tcW w:w="5688" w:type="dxa"/>
            <w:shd w:val="clear" w:color="auto" w:fill="E6E6E6"/>
          </w:tcPr>
          <w:p w14:paraId="7A8634B5" w14:textId="77777777" w:rsidR="00CA1002" w:rsidRPr="00CA1002" w:rsidRDefault="00CA1002" w:rsidP="00CC5F25">
            <w:pPr>
              <w:widowControl w:val="0"/>
              <w:autoSpaceDN w:val="0"/>
              <w:spacing w:before="20" w:after="20"/>
              <w:jc w:val="both"/>
              <w:textAlignment w:val="baseline"/>
              <w:rPr>
                <w:rFonts w:ascii="Arial" w:eastAsia="SimSun" w:hAnsi="Arial" w:cs="Arial"/>
                <w:b/>
                <w:bCs/>
                <w:color w:val="000000"/>
                <w:kern w:val="3"/>
              </w:rPr>
            </w:pPr>
            <w:r w:rsidRPr="00CA1002">
              <w:rPr>
                <w:rFonts w:ascii="Arial" w:eastAsia="SimSun" w:hAnsi="Arial" w:cs="Arial"/>
                <w:b/>
                <w:bCs/>
                <w:color w:val="000000"/>
                <w:kern w:val="3"/>
              </w:rPr>
              <w:t>Gesamt</w:t>
            </w:r>
          </w:p>
        </w:tc>
        <w:tc>
          <w:tcPr>
            <w:tcW w:w="1980" w:type="dxa"/>
            <w:shd w:val="clear" w:color="auto" w:fill="E6E6E6"/>
          </w:tcPr>
          <w:p w14:paraId="09A0EA7C" w14:textId="77777777" w:rsidR="00CA1002" w:rsidRPr="00CA1002" w:rsidRDefault="00CA1002" w:rsidP="00CC5F25">
            <w:pPr>
              <w:widowControl w:val="0"/>
              <w:autoSpaceDN w:val="0"/>
              <w:spacing w:before="20" w:after="20"/>
              <w:jc w:val="right"/>
              <w:textAlignment w:val="baseline"/>
              <w:rPr>
                <w:rFonts w:ascii="Arial" w:eastAsia="SimSun" w:hAnsi="Arial" w:cs="Arial"/>
                <w:b/>
                <w:bCs/>
                <w:color w:val="000000"/>
                <w:kern w:val="3"/>
              </w:rPr>
            </w:pPr>
            <w:r w:rsidRPr="00CA1002">
              <w:rPr>
                <w:rFonts w:ascii="Arial" w:eastAsia="SimSun" w:hAnsi="Arial" w:cs="Arial"/>
                <w:b/>
                <w:bCs/>
                <w:color w:val="000000"/>
                <w:kern w:val="3"/>
              </w:rPr>
              <w:t>1.900 Stunden</w:t>
            </w:r>
          </w:p>
        </w:tc>
      </w:tr>
    </w:tbl>
    <w:p w14:paraId="0C75C649" w14:textId="77777777" w:rsidR="00CA1002" w:rsidRPr="00CA1002" w:rsidRDefault="00CA1002" w:rsidP="00CA1002">
      <w:pPr>
        <w:jc w:val="both"/>
        <w:rPr>
          <w:rFonts w:ascii="Arial" w:eastAsia="Times New Roman" w:hAnsi="Arial" w:cs="Arial"/>
          <w:color w:val="000000"/>
        </w:rPr>
      </w:pPr>
    </w:p>
    <w:p w14:paraId="1D449C7D"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8. Beiträge und Spenden</w:t>
      </w:r>
    </w:p>
    <w:p w14:paraId="6C342333" w14:textId="77777777" w:rsidR="00CA1002" w:rsidRPr="00CA1002" w:rsidRDefault="00CA1002" w:rsidP="00CA1002">
      <w:pPr>
        <w:jc w:val="both"/>
        <w:rPr>
          <w:rFonts w:ascii="Arial" w:eastAsia="Times New Roman" w:hAnsi="Arial" w:cs="Arial"/>
          <w:color w:val="000000"/>
        </w:rPr>
      </w:pPr>
    </w:p>
    <w:p w14:paraId="273759C9"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Die Finanzlage des Vereis ist zufriedenstellend. Die Höhe der Mitgliedsbeiträge konnte unverändert bei monatlich 12,00 Euro für Erwachsene, 10,00 Euro für Kinder und 7,50 Euro für passive Mitglieder bleiben. Das Spendenaufkommen stieg infolge einer hohen Einzelspende gegenüber dem Vorjahr erfreulich, der Spender möchte ungenannt bleiben. </w:t>
      </w:r>
    </w:p>
    <w:p w14:paraId="117C2A0C" w14:textId="77777777" w:rsidR="00CA1002" w:rsidRPr="00CA1002" w:rsidRDefault="00CA1002" w:rsidP="00CA1002">
      <w:pPr>
        <w:jc w:val="both"/>
        <w:rPr>
          <w:rFonts w:ascii="Arial" w:eastAsia="Times New Roman" w:hAnsi="Arial" w:cs="Arial"/>
          <w:color w:val="000000"/>
        </w:rPr>
      </w:pPr>
    </w:p>
    <w:p w14:paraId="6365C069"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9. Öffentliche Förderung</w:t>
      </w:r>
    </w:p>
    <w:p w14:paraId="519362DF" w14:textId="77777777" w:rsidR="00CA1002" w:rsidRPr="00CA1002" w:rsidRDefault="00CA1002" w:rsidP="00CA1002">
      <w:pPr>
        <w:jc w:val="both"/>
        <w:rPr>
          <w:rFonts w:ascii="Arial" w:eastAsia="Times New Roman" w:hAnsi="Arial" w:cs="Arial"/>
          <w:color w:val="000000"/>
        </w:rPr>
      </w:pPr>
    </w:p>
    <w:p w14:paraId="1E44DFFA" w14:textId="270431C9"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Die Stadtverwaltung Musterstadt hat uns im Jahr 202</w:t>
      </w:r>
      <w:r w:rsidR="00FB605A">
        <w:rPr>
          <w:rFonts w:ascii="Arial" w:eastAsia="Times New Roman" w:hAnsi="Arial" w:cs="Arial"/>
          <w:color w:val="000000"/>
        </w:rPr>
        <w:t>2</w:t>
      </w:r>
      <w:r w:rsidRPr="00CA1002">
        <w:rPr>
          <w:rFonts w:ascii="Arial" w:eastAsia="Times New Roman" w:hAnsi="Arial" w:cs="Arial"/>
          <w:color w:val="000000"/>
        </w:rPr>
        <w:t xml:space="preserve"> mit einer Beihilfe für die Sachaufwendungen unserer Jugendabteilung in Höhe von 1.800 Euro unterstützt. </w:t>
      </w:r>
    </w:p>
    <w:p w14:paraId="535140ED" w14:textId="77777777" w:rsidR="00CA1002" w:rsidRPr="00CA1002" w:rsidRDefault="00CA1002" w:rsidP="00CA1002">
      <w:pPr>
        <w:jc w:val="both"/>
        <w:rPr>
          <w:rFonts w:ascii="Arial" w:eastAsia="Times New Roman" w:hAnsi="Arial" w:cs="Arial"/>
          <w:color w:val="000000"/>
        </w:rPr>
      </w:pPr>
    </w:p>
    <w:p w14:paraId="6F34AC65"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Vom Landkreis haben wir für die im Juli vorgenommene Erneuerung unseres Hallenbodens einem Zuschuss von 3.000 Euro erhalten. </w:t>
      </w:r>
    </w:p>
    <w:p w14:paraId="52C698E6" w14:textId="77777777" w:rsidR="00CA1002" w:rsidRPr="00CA1002" w:rsidRDefault="00CA1002" w:rsidP="00CA1002">
      <w:pPr>
        <w:jc w:val="both"/>
        <w:rPr>
          <w:rFonts w:ascii="Arial" w:eastAsia="Times New Roman" w:hAnsi="Arial" w:cs="Arial"/>
          <w:color w:val="000000"/>
        </w:rPr>
      </w:pPr>
    </w:p>
    <w:p w14:paraId="27E49349"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lastRenderedPageBreak/>
        <w:t xml:space="preserve">Für unser Badminton-Camp erhielten wir vom Landessportbund einen Personalkostenzuschuss in Höhe von 750 Euro.   </w:t>
      </w:r>
    </w:p>
    <w:p w14:paraId="06F3284C" w14:textId="77777777" w:rsidR="00CA1002" w:rsidRPr="00CA1002" w:rsidRDefault="00CA1002" w:rsidP="00CA1002">
      <w:pPr>
        <w:jc w:val="both"/>
        <w:rPr>
          <w:rFonts w:ascii="Arial" w:eastAsia="Times New Roman" w:hAnsi="Arial" w:cs="Arial"/>
          <w:color w:val="000000"/>
        </w:rPr>
      </w:pPr>
    </w:p>
    <w:p w14:paraId="395D97BE"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10. Sponsoren</w:t>
      </w:r>
    </w:p>
    <w:p w14:paraId="56932D56" w14:textId="77777777" w:rsidR="00CA1002" w:rsidRPr="00CA1002" w:rsidRDefault="00CA1002" w:rsidP="00CA1002">
      <w:pPr>
        <w:jc w:val="both"/>
        <w:rPr>
          <w:rFonts w:ascii="Arial" w:eastAsia="Times New Roman" w:hAnsi="Arial" w:cs="Arial"/>
          <w:color w:val="000000"/>
        </w:rPr>
      </w:pPr>
    </w:p>
    <w:p w14:paraId="673F29DC"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Als neuer Trikot-Sponsor konnte die Maschinenbau-Musterstadt AG gewonnen werden, nachdem der Vertrag mit dem bisherigen Sponsor im Berichtszeitraum endete und nicht verlängert wurde. Das Unternehmen wird den Verein in den kommenden drei Jahren mit jährlich 5.000 Euro unterstützen. Im Gegenzug werden unsere Turniermannschaften bei Pflichtspielen Trikots mit dem Logo des Sponsors tragen. Die Kosten für die Gestaltung und Herstellung dieser Trikots übernimmt der Sponsor.</w:t>
      </w:r>
    </w:p>
    <w:p w14:paraId="7D35D328" w14:textId="77777777" w:rsidR="00CA1002" w:rsidRPr="00CA1002" w:rsidRDefault="00CA1002" w:rsidP="00CA1002">
      <w:pPr>
        <w:jc w:val="both"/>
        <w:rPr>
          <w:rFonts w:ascii="Arial" w:eastAsia="Times New Roman" w:hAnsi="Arial" w:cs="Arial"/>
          <w:color w:val="000000"/>
        </w:rPr>
      </w:pPr>
    </w:p>
    <w:p w14:paraId="14F29780"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11. Investitionen</w:t>
      </w:r>
    </w:p>
    <w:p w14:paraId="39AAC79E" w14:textId="77777777" w:rsidR="00CA1002" w:rsidRPr="00CA1002" w:rsidRDefault="00CA1002" w:rsidP="00CA1002">
      <w:pPr>
        <w:jc w:val="both"/>
        <w:rPr>
          <w:rFonts w:ascii="Arial" w:eastAsia="Times New Roman" w:hAnsi="Arial" w:cs="Arial"/>
          <w:color w:val="000000"/>
        </w:rPr>
      </w:pPr>
    </w:p>
    <w:p w14:paraId="67B8C220"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Der abgenutzte Bodenbelag der Sporthalle wurde im Berichtszeitraum vollständig erneuert. Einen Teil der Arbeiten (Entfernung und Entsorgung des alten Belags, Vorbereitung des Unterbodens für den neuen Belag) haben die Mitglieder in Eigenleistung durchgeführt, der neue Boden wurde von einer Fachfirma verlegt.   </w:t>
      </w:r>
    </w:p>
    <w:p w14:paraId="35FC3BA3" w14:textId="77777777" w:rsidR="00CA1002" w:rsidRPr="00CA1002" w:rsidRDefault="00CA1002" w:rsidP="00CA1002">
      <w:pPr>
        <w:jc w:val="both"/>
        <w:rPr>
          <w:rFonts w:ascii="Arial" w:eastAsia="Times New Roman" w:hAnsi="Arial" w:cs="Arial"/>
          <w:color w:val="000000"/>
        </w:rPr>
      </w:pPr>
    </w:p>
    <w:p w14:paraId="2888B947"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Die Eingänge zur Sporthalle und zum Clubheim wurden barrierefrei und rollstuhlgerecht umgebaut, da für das kommende Jahr der Aufbau einer Para-Abteilung geplant ist. Auch an dieser Maßnahme haben sich Mitglieder mit Eigenarbeit beteiligt (Vorbereiten und Gießen der Fundamente für die von einer Fachfirma hergestellten und montierten Rollstuhlrampen).  </w:t>
      </w:r>
    </w:p>
    <w:p w14:paraId="2038A333" w14:textId="77777777" w:rsidR="00CA1002" w:rsidRPr="00CA1002" w:rsidRDefault="00CA1002" w:rsidP="00CA1002">
      <w:pPr>
        <w:jc w:val="both"/>
        <w:rPr>
          <w:rFonts w:ascii="Arial" w:eastAsia="Times New Roman" w:hAnsi="Arial" w:cs="Arial"/>
          <w:b/>
          <w:bCs/>
          <w:color w:val="000000"/>
        </w:rPr>
      </w:pPr>
    </w:p>
    <w:p w14:paraId="37D99D2A"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12. Besondere Veranstaltungen</w:t>
      </w:r>
    </w:p>
    <w:p w14:paraId="326F3298" w14:textId="77777777" w:rsidR="00CA1002" w:rsidRPr="00CA1002" w:rsidRDefault="00CA1002" w:rsidP="00CA1002">
      <w:pPr>
        <w:jc w:val="both"/>
        <w:rPr>
          <w:rFonts w:ascii="Arial" w:eastAsia="Times New Roman" w:hAnsi="Arial" w:cs="Arial"/>
          <w:color w:val="000000"/>
        </w:rPr>
      </w:pPr>
    </w:p>
    <w:p w14:paraId="6EF4BEFE" w14:textId="66F6BCCA"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Am 11. </w:t>
      </w:r>
      <w:r w:rsidR="00FB605A">
        <w:rPr>
          <w:rFonts w:ascii="Arial" w:eastAsia="Times New Roman" w:hAnsi="Arial" w:cs="Arial"/>
          <w:color w:val="000000"/>
        </w:rPr>
        <w:t>Januar 2022</w:t>
      </w:r>
      <w:r w:rsidRPr="00CA1002">
        <w:rPr>
          <w:rFonts w:ascii="Arial" w:eastAsia="Times New Roman" w:hAnsi="Arial" w:cs="Arial"/>
          <w:color w:val="000000"/>
        </w:rPr>
        <w:t xml:space="preserve"> hat der Verein wie schon in den vergangenen Jahren das Einladungsturnier „Neujahrs-Cup Musterstadt“ veranstaltet, an dem sieben Gastvereine teilgenommen haben. Das Turnier hat sich in der Badminton-Gemeinde mittlerweile etabliert. Aufgrund des hohen Teilnehmerzuspruchs ist der Neujahrs-Cup eine Bereicherung des Verbandslebens und stärkt die Beziehungen zwischen den Badmintonclubs der Region.</w:t>
      </w:r>
      <w:r w:rsidRPr="00CA1002">
        <w:rPr>
          <w:rFonts w:ascii="Arial" w:eastAsia="Times New Roman" w:hAnsi="Arial" w:cs="Arial"/>
        </w:rPr>
        <w:t xml:space="preserve"> </w:t>
      </w:r>
    </w:p>
    <w:p w14:paraId="3E5004F1" w14:textId="77777777" w:rsidR="00CA1002" w:rsidRPr="00CA1002" w:rsidRDefault="00CA1002" w:rsidP="00CA1002">
      <w:pPr>
        <w:jc w:val="both"/>
        <w:rPr>
          <w:rFonts w:ascii="Arial" w:eastAsia="Times New Roman" w:hAnsi="Arial" w:cs="Arial"/>
          <w:color w:val="000000"/>
        </w:rPr>
      </w:pPr>
    </w:p>
    <w:p w14:paraId="1EDA7655"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Vom 2. bis 7. August hat der Verein ein Badminton-Feriencamp für 35 junge Spieler von 14 bis 18 Jahren durchgeführt. Das Feriencamp wurde von Jugendbetreuern ganztägig begleitet, die Trainings wurden von lizensierten Übungsleitern angeleitet. Alle Teilnehmerplätze waren frühzeitig ausgebucht, auswärtige Teilnehmer wurden bei Gastfamilien untergebracht. An den Kosten des Camps wurden die Teilnehmer über ein Entgelt beteiligt.</w:t>
      </w:r>
    </w:p>
    <w:p w14:paraId="3DFA5A1E" w14:textId="77777777" w:rsidR="00CA1002" w:rsidRPr="00CA1002" w:rsidRDefault="00CA1002" w:rsidP="00CA1002">
      <w:pPr>
        <w:jc w:val="both"/>
        <w:rPr>
          <w:rFonts w:ascii="Arial" w:eastAsia="Times New Roman" w:hAnsi="Arial" w:cs="Arial"/>
          <w:color w:val="000000"/>
        </w:rPr>
      </w:pPr>
    </w:p>
    <w:p w14:paraId="4860166D"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Am 11. September wurde ein Tag der offenen Tür mit attraktiven Badminton-Schnupperangeboten durchgeführt. Rund 250 Besucher konnten erleben, wie viel Spaß es macht, aktiv in unserem Verein Sport zu treiben. Auch die lokalen Medien waren eingeladen und berichteten ausgesprochen positiv über den Tag der offenen Tür. </w:t>
      </w:r>
    </w:p>
    <w:p w14:paraId="29493229" w14:textId="77777777" w:rsidR="00CA1002" w:rsidRPr="00CA1002" w:rsidRDefault="00CA1002" w:rsidP="00CA1002">
      <w:pPr>
        <w:jc w:val="both"/>
        <w:rPr>
          <w:rFonts w:ascii="Arial" w:eastAsia="Times New Roman" w:hAnsi="Arial" w:cs="Arial"/>
          <w:color w:val="000000"/>
        </w:rPr>
      </w:pPr>
    </w:p>
    <w:p w14:paraId="78160B35"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lastRenderedPageBreak/>
        <w:t>13. Vereinsjubiläum</w:t>
      </w:r>
    </w:p>
    <w:p w14:paraId="00B8F8ED" w14:textId="77777777" w:rsidR="00CA1002" w:rsidRPr="00CA1002" w:rsidRDefault="00CA1002" w:rsidP="00CA1002">
      <w:pPr>
        <w:jc w:val="both"/>
        <w:rPr>
          <w:rFonts w:ascii="Arial" w:eastAsia="Times New Roman" w:hAnsi="Arial" w:cs="Arial"/>
          <w:color w:val="000000"/>
        </w:rPr>
      </w:pPr>
    </w:p>
    <w:p w14:paraId="53325B90" w14:textId="298545D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Im Juli 202</w:t>
      </w:r>
      <w:r w:rsidR="001B3BB0">
        <w:rPr>
          <w:rFonts w:ascii="Arial" w:eastAsia="Times New Roman" w:hAnsi="Arial" w:cs="Arial"/>
          <w:color w:val="000000"/>
        </w:rPr>
        <w:t>2</w:t>
      </w:r>
      <w:r w:rsidRPr="00CA1002">
        <w:rPr>
          <w:rFonts w:ascii="Arial" w:eastAsia="Times New Roman" w:hAnsi="Arial" w:cs="Arial"/>
          <w:color w:val="000000"/>
        </w:rPr>
        <w:t xml:space="preserve"> konnte der 197</w:t>
      </w:r>
      <w:r w:rsidR="001B3BB0">
        <w:rPr>
          <w:rFonts w:ascii="Arial" w:eastAsia="Times New Roman" w:hAnsi="Arial" w:cs="Arial"/>
          <w:color w:val="000000"/>
        </w:rPr>
        <w:t>2</w:t>
      </w:r>
      <w:r w:rsidRPr="00CA1002">
        <w:rPr>
          <w:rFonts w:ascii="Arial" w:eastAsia="Times New Roman" w:hAnsi="Arial" w:cs="Arial"/>
          <w:color w:val="000000"/>
        </w:rPr>
        <w:t xml:space="preserve"> gegründete Verein sein 50-jähriges Bestehen feiern. Das Jubiläum wurde mit einem offiziellen Festakt am 25. Juli begangen. Aus Anlass des 50-jährigen Bestehens wurde eine in 500 Exemplaren gedruckte Festschrift zur Vereinsgeschichte herausgegeben. Am Vortag fand eine öffentliche Abendveranstaltung im Clubhaus statt, die im Rahmen dieser Veranstaltung erzielten Einnahmen kamen der Jugendabteilung zugute. </w:t>
      </w:r>
    </w:p>
    <w:p w14:paraId="4DEF7762" w14:textId="77777777" w:rsidR="00CA1002" w:rsidRPr="00CA1002" w:rsidRDefault="00CA1002" w:rsidP="00CA1002">
      <w:pPr>
        <w:jc w:val="both"/>
        <w:rPr>
          <w:rFonts w:ascii="Arial" w:eastAsia="Times New Roman" w:hAnsi="Arial" w:cs="Arial"/>
          <w:color w:val="000000"/>
        </w:rPr>
      </w:pPr>
    </w:p>
    <w:p w14:paraId="76C3C842"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14. Kooperationen</w:t>
      </w:r>
    </w:p>
    <w:p w14:paraId="4FE68E20" w14:textId="77777777" w:rsidR="00CA1002" w:rsidRPr="00CA1002" w:rsidRDefault="00CA1002" w:rsidP="00CA1002">
      <w:pPr>
        <w:jc w:val="both"/>
        <w:rPr>
          <w:rFonts w:ascii="Arial" w:eastAsia="Times New Roman" w:hAnsi="Arial" w:cs="Arial"/>
          <w:color w:val="000000"/>
        </w:rPr>
      </w:pPr>
    </w:p>
    <w:p w14:paraId="5AE74F18"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Die seit 2019 bestehende Sportpartnerschaft mit dem Tennisclub Musterstadt e. V. und den Musterstädter Bogenschützen e. V. wurde im Berichtszeitraum erfolgreich fortgesetzt. Die Vereine stehen in regelmäßigem Austausch. Die Mitgliedschaft in einem Verein berechtigt zur Teilnahme an speziellen Sportangeboten der Partnervereine, zusätzliche Kosten fallen für die Teilnehmer nicht an. </w:t>
      </w:r>
    </w:p>
    <w:p w14:paraId="76D23404" w14:textId="77777777" w:rsidR="00CA1002" w:rsidRPr="00CA1002" w:rsidRDefault="00CA1002" w:rsidP="00CA1002">
      <w:pPr>
        <w:jc w:val="both"/>
        <w:rPr>
          <w:rFonts w:ascii="Arial" w:eastAsia="Times New Roman" w:hAnsi="Arial" w:cs="Arial"/>
          <w:color w:val="000000"/>
        </w:rPr>
      </w:pPr>
    </w:p>
    <w:p w14:paraId="792277A8" w14:textId="77777777" w:rsidR="00CA1002" w:rsidRPr="00CA1002" w:rsidRDefault="00CA1002" w:rsidP="00CA1002">
      <w:pPr>
        <w:jc w:val="both"/>
        <w:rPr>
          <w:rFonts w:ascii="Arial" w:eastAsia="Times New Roman" w:hAnsi="Arial" w:cs="Arial"/>
          <w:color w:val="000000"/>
        </w:rPr>
      </w:pPr>
      <w:r w:rsidRPr="00CA1002">
        <w:rPr>
          <w:rFonts w:ascii="Arial" w:eastAsia="Times New Roman" w:hAnsi="Arial" w:cs="Arial"/>
          <w:color w:val="000000"/>
        </w:rPr>
        <w:t xml:space="preserve">Ebenfalls fortgesetzt wird die Zusammenarbeit mit der Gesamtschule Musterstadt. Ein Übungsleiter des Vereins betreut die Badminton-AG der Schule, führt Talentsichtungen durch und nimmt regelmäßig an den Fachkonferenz Sport der Gesamtschule teil. Durch die Kooperation können immer wieder junge Sportlerinnen und Sportler als Vereinsmitglieder gewonnen werden.  </w:t>
      </w:r>
    </w:p>
    <w:p w14:paraId="3A557220" w14:textId="77777777" w:rsidR="00CA1002" w:rsidRPr="00CA1002" w:rsidRDefault="00CA1002" w:rsidP="00CA1002">
      <w:pPr>
        <w:jc w:val="both"/>
        <w:rPr>
          <w:rFonts w:ascii="Arial" w:eastAsia="Times New Roman" w:hAnsi="Arial" w:cs="Arial"/>
          <w:color w:val="000000"/>
        </w:rPr>
      </w:pPr>
    </w:p>
    <w:p w14:paraId="7B080678" w14:textId="77777777" w:rsidR="00CA1002" w:rsidRPr="00CA1002" w:rsidRDefault="00CA1002" w:rsidP="00CA1002">
      <w:pPr>
        <w:jc w:val="both"/>
        <w:rPr>
          <w:rFonts w:ascii="Arial" w:eastAsia="Times New Roman" w:hAnsi="Arial" w:cs="Arial"/>
          <w:b/>
          <w:bCs/>
          <w:color w:val="000000"/>
        </w:rPr>
      </w:pPr>
      <w:r w:rsidRPr="00CA1002">
        <w:rPr>
          <w:rFonts w:ascii="Arial" w:eastAsia="Times New Roman" w:hAnsi="Arial" w:cs="Arial"/>
          <w:b/>
          <w:bCs/>
          <w:color w:val="000000"/>
        </w:rPr>
        <w:t>15. Sonstiges</w:t>
      </w:r>
    </w:p>
    <w:p w14:paraId="7DED296B" w14:textId="77777777" w:rsidR="00CA1002" w:rsidRPr="00CA1002" w:rsidRDefault="00CA1002" w:rsidP="00CA1002">
      <w:pPr>
        <w:jc w:val="both"/>
        <w:rPr>
          <w:rFonts w:ascii="Arial" w:eastAsia="Times New Roman" w:hAnsi="Arial" w:cs="Arial"/>
          <w:color w:val="000000"/>
        </w:rPr>
      </w:pPr>
    </w:p>
    <w:p w14:paraId="0E5AE995" w14:textId="77777777" w:rsidR="00CA1002" w:rsidRPr="00CA1002" w:rsidRDefault="00CA1002" w:rsidP="00CA1002">
      <w:pPr>
        <w:jc w:val="both"/>
        <w:rPr>
          <w:rFonts w:ascii="Arial" w:eastAsia="SimSun" w:hAnsi="Arial" w:cs="Arial"/>
          <w:color w:val="000000"/>
          <w:lang w:eastAsia="zh-CN"/>
        </w:rPr>
      </w:pPr>
      <w:r w:rsidRPr="00CA1002">
        <w:rPr>
          <w:rFonts w:ascii="Arial" w:eastAsia="SimSun" w:hAnsi="Arial" w:cs="Arial"/>
          <w:color w:val="000000"/>
          <w:lang w:eastAsia="zh-CN"/>
        </w:rPr>
        <w:t xml:space="preserve">Die verpachtete Vereinsgaststätte blieb während des pandemiebedingten Lockdowns aufgrund behördlicher Auflagen geschlossen. Der Pächter bot während der Schließung einen Abhol- und Lieferservice an, musste jedoch erhebliche Umsatzeinbußen hinnehmen. Auf seine dringende Bitte hin beschloss der Vorstand, den Pachtzins für die betreffenden Monate um 75 Prozent zu reduzieren. </w:t>
      </w:r>
    </w:p>
    <w:p w14:paraId="50BFA868" w14:textId="77777777" w:rsidR="00CA1002" w:rsidRPr="00CA1002" w:rsidRDefault="00CA1002" w:rsidP="00CA1002">
      <w:pPr>
        <w:jc w:val="both"/>
        <w:rPr>
          <w:rFonts w:ascii="Arial" w:eastAsia="Times New Roman" w:hAnsi="Arial" w:cs="Arial"/>
          <w:color w:val="000000"/>
        </w:rPr>
      </w:pPr>
    </w:p>
    <w:p w14:paraId="63AC8F39" w14:textId="360691F9" w:rsidR="00CA1002" w:rsidRPr="00CA1002" w:rsidRDefault="00CA1002" w:rsidP="00CA1002">
      <w:pPr>
        <w:jc w:val="both"/>
        <w:rPr>
          <w:rFonts w:ascii="Arial" w:eastAsia="SimSun" w:hAnsi="Arial" w:cs="Arial"/>
          <w:color w:val="000000"/>
          <w:lang w:eastAsia="zh-CN"/>
        </w:rPr>
      </w:pPr>
      <w:r w:rsidRPr="00CA1002">
        <w:rPr>
          <w:rFonts w:ascii="Arial" w:eastAsia="SimSun" w:hAnsi="Arial" w:cs="Arial"/>
          <w:color w:val="000000"/>
          <w:lang w:eastAsia="zh-CN"/>
        </w:rPr>
        <w:t xml:space="preserve">Die in den vergangenen Jahren üblicherweise erzielten Einnahmen aus der tageweisen Vermietung des Clubheims fielen aufgrund des pandemiebedingten Verbots privater Feiern über mehrere Monate vollständig aus. Weil diese Einnahmen ebenso wie die Pachteinnahmen aus der Vereinsgaststätte für die Finanzierung des laufenden Vereinsbetriebs fehlten, musste der Verein in entsprechender Höhe freie Rücklagen auflösen. Dies war aufgrund der Corona-bedingten Einschränkungen </w:t>
      </w:r>
      <w:proofErr w:type="gramStart"/>
      <w:r w:rsidRPr="00CA1002">
        <w:rPr>
          <w:rFonts w:ascii="Arial" w:eastAsia="SimSun" w:hAnsi="Arial" w:cs="Arial"/>
          <w:color w:val="000000"/>
          <w:lang w:eastAsia="zh-CN"/>
        </w:rPr>
        <w:t>unumgänglich.</w:t>
      </w:r>
      <w:r w:rsidR="001B3BB0">
        <w:rPr>
          <w:rFonts w:ascii="Arial" w:eastAsia="SimSun" w:hAnsi="Arial" w:cs="Arial"/>
          <w:color w:val="000000"/>
          <w:lang w:eastAsia="zh-CN"/>
        </w:rPr>
        <w:t>*</w:t>
      </w:r>
      <w:proofErr w:type="gramEnd"/>
    </w:p>
    <w:p w14:paraId="6DFF57B2" w14:textId="0128CD55" w:rsidR="00CA1002" w:rsidRPr="00CA1002" w:rsidRDefault="001B3BB0" w:rsidP="00CA1002">
      <w:pPr>
        <w:jc w:val="both"/>
        <w:rPr>
          <w:rFonts w:ascii="Arial" w:eastAsia="SimSun" w:hAnsi="Arial" w:cs="Arial"/>
          <w:color w:val="000000"/>
          <w:lang w:eastAsia="zh-CN"/>
        </w:rPr>
      </w:pPr>
      <w:r>
        <w:rPr>
          <w:rFonts w:ascii="Arial" w:eastAsia="SimSun" w:hAnsi="Arial" w:cs="Arial"/>
          <w:color w:val="000000"/>
          <w:lang w:eastAsia="zh-CN"/>
        </w:rPr>
        <w:t>2022 konnten der normale Gaststättenbetrieb und die Vermietung zu Feierlichkeiten wieder aufgenommen werden.</w:t>
      </w:r>
    </w:p>
    <w:p w14:paraId="77D42745" w14:textId="77777777" w:rsidR="00CA1002" w:rsidRPr="00CA1002" w:rsidRDefault="00CA1002" w:rsidP="00CA1002">
      <w:pPr>
        <w:jc w:val="both"/>
        <w:rPr>
          <w:rFonts w:ascii="Arial" w:eastAsia="Times New Roman" w:hAnsi="Arial" w:cs="Arial"/>
          <w:lang w:eastAsia="de-DE"/>
        </w:rPr>
      </w:pPr>
      <w:r w:rsidRPr="00CA1002">
        <w:rPr>
          <w:rFonts w:ascii="Arial" w:eastAsia="Times New Roman" w:hAnsi="Arial" w:cs="Arial"/>
          <w:b/>
          <w:bCs/>
          <w:lang w:eastAsia="de-DE"/>
        </w:rPr>
        <w:t>*Anmerkung zum letzten Punkt des Berichts:</w:t>
      </w:r>
      <w:r w:rsidRPr="00CA1002">
        <w:rPr>
          <w:rFonts w:ascii="Arial" w:eastAsia="Times New Roman" w:hAnsi="Arial" w:cs="Arial"/>
          <w:lang w:eastAsia="de-DE"/>
        </w:rPr>
        <w:t xml:space="preserve"> Normalerweise sind Verluste im Bereich der Vermögensverwaltung gemeinnützigkeitsschädlich. Aufgrund der Corona-Krise und der damit einhergehenden Einschränkungen sieht der Fiskus aber hierüber hinweg, sofern coronabedingte Ausfälle die Ursache sind. So schreibt es das Finanzministerium in seinem Ratgeber „FAQ. Steuern (Corona)“ in der Fassung vom 23. Februar.2021.</w:t>
      </w:r>
    </w:p>
    <w:p w14:paraId="20F37994" w14:textId="77777777" w:rsidR="00CA1002" w:rsidRPr="003C164D" w:rsidRDefault="00CA1002" w:rsidP="00CA1002"/>
    <w:p w14:paraId="53DFE475" w14:textId="77777777" w:rsidR="00D160C6" w:rsidRPr="003C3CF3" w:rsidRDefault="00D160C6" w:rsidP="00D160C6">
      <w:pPr>
        <w:jc w:val="both"/>
        <w:rPr>
          <w:rFonts w:ascii="Times New Roman" w:eastAsia="Times New Roman" w:hAnsi="Times New Roman" w:cs="Swis721 BT"/>
          <w:lang w:eastAsia="de-DE"/>
        </w:rPr>
      </w:pPr>
    </w:p>
    <w:p w14:paraId="7A4D88C0" w14:textId="4C3C1D21" w:rsidR="00DC7A35" w:rsidRDefault="00DC7A35">
      <w:pPr>
        <w:rPr>
          <w:rFonts w:ascii="Helvetica" w:eastAsia="Times" w:hAnsi="Helvetica" w:cs="Times New Roman"/>
          <w:color w:val="000000" w:themeColor="text1"/>
          <w:lang w:eastAsia="de-DE"/>
        </w:rPr>
      </w:pPr>
    </w:p>
    <w:p w14:paraId="39365880" w14:textId="74EDF459" w:rsidR="00D160C6" w:rsidRDefault="00D160C6">
      <w:pPr>
        <w:rPr>
          <w:rFonts w:ascii="Helvetica" w:eastAsia="Times" w:hAnsi="Helvetica" w:cs="Times New Roman"/>
          <w:color w:val="000000" w:themeColor="text1"/>
          <w:lang w:eastAsia="de-DE"/>
        </w:rPr>
      </w:pPr>
    </w:p>
    <w:p w14:paraId="67C3EFF8" w14:textId="62D9DDD3" w:rsidR="00D160C6" w:rsidRDefault="00D160C6">
      <w:pPr>
        <w:rPr>
          <w:rFonts w:ascii="Helvetica" w:eastAsia="Times" w:hAnsi="Helvetica" w:cs="Times New Roman"/>
          <w:color w:val="000000" w:themeColor="text1"/>
          <w:lang w:eastAsia="de-DE"/>
        </w:rPr>
      </w:pPr>
    </w:p>
    <w:p w14:paraId="5B1FD499" w14:textId="77777777" w:rsidR="00D160C6" w:rsidRPr="00DC7A35" w:rsidRDefault="00D160C6">
      <w:pPr>
        <w:rPr>
          <w:rFonts w:ascii="Helvetica" w:eastAsia="Times" w:hAnsi="Helvetica" w:cs="Times New Roman"/>
          <w:color w:val="000000" w:themeColor="text1"/>
          <w:lang w:eastAsia="de-DE"/>
        </w:rPr>
      </w:pPr>
    </w:p>
    <w:p w14:paraId="670970CD" w14:textId="7039453B" w:rsidR="00DC7A35" w:rsidRDefault="00DC7A35">
      <w:pPr>
        <w:rPr>
          <w:rFonts w:ascii="Helvetica" w:hAnsi="Helvetica" w:cs="Helvetica"/>
          <w:i/>
          <w:iCs/>
        </w:rPr>
      </w:pPr>
    </w:p>
    <w:p w14:paraId="6021E3B0" w14:textId="4FC08896" w:rsidR="00DC7A35" w:rsidRDefault="00DC7A35">
      <w:pPr>
        <w:rPr>
          <w:rFonts w:ascii="Helvetica" w:hAnsi="Helvetica" w:cs="Helvetica"/>
          <w:i/>
          <w:iCs/>
        </w:rPr>
      </w:pPr>
    </w:p>
    <w:p w14:paraId="2844D343" w14:textId="736972F9" w:rsidR="00DC7A35" w:rsidRDefault="00DC7A35">
      <w:pPr>
        <w:rPr>
          <w:rFonts w:ascii="Helvetica" w:hAnsi="Helvetica" w:cs="Helvetica"/>
          <w:i/>
          <w:iCs/>
        </w:rPr>
      </w:pPr>
    </w:p>
    <w:p w14:paraId="2F6CBF28" w14:textId="1EA7FA2E" w:rsidR="00DC7A35" w:rsidRDefault="00DC7A35">
      <w:pPr>
        <w:rPr>
          <w:rFonts w:ascii="Helvetica" w:hAnsi="Helvetica" w:cs="Helvetica"/>
          <w:i/>
          <w:iCs/>
        </w:rPr>
      </w:pPr>
    </w:p>
    <w:p w14:paraId="2D3569AA" w14:textId="75236603" w:rsidR="00CA1002" w:rsidRDefault="00CA1002">
      <w:pPr>
        <w:rPr>
          <w:rFonts w:ascii="Helvetica" w:hAnsi="Helvetica" w:cs="Helvetica"/>
          <w:i/>
          <w:iCs/>
        </w:rPr>
      </w:pPr>
    </w:p>
    <w:p w14:paraId="6A0D7753" w14:textId="21A79D45" w:rsidR="00CA1002" w:rsidRDefault="00CA1002">
      <w:pPr>
        <w:rPr>
          <w:rFonts w:ascii="Helvetica" w:hAnsi="Helvetica" w:cs="Helvetica"/>
          <w:i/>
          <w:iCs/>
        </w:rPr>
      </w:pPr>
    </w:p>
    <w:p w14:paraId="36492C0B" w14:textId="302B82E1" w:rsidR="00CA1002" w:rsidRDefault="00CA1002">
      <w:pPr>
        <w:rPr>
          <w:rFonts w:ascii="Helvetica" w:hAnsi="Helvetica" w:cs="Helvetica"/>
          <w:i/>
          <w:iCs/>
        </w:rPr>
      </w:pPr>
    </w:p>
    <w:p w14:paraId="1048C643" w14:textId="52EAA79E" w:rsidR="00CA1002" w:rsidRDefault="00CA1002">
      <w:pPr>
        <w:rPr>
          <w:rFonts w:ascii="Helvetica" w:hAnsi="Helvetica" w:cs="Helvetica"/>
          <w:i/>
          <w:iCs/>
        </w:rPr>
      </w:pPr>
    </w:p>
    <w:p w14:paraId="0F2D49D8" w14:textId="57769718" w:rsidR="00CA1002" w:rsidRDefault="00CA1002">
      <w:pPr>
        <w:rPr>
          <w:rFonts w:ascii="Helvetica" w:hAnsi="Helvetica" w:cs="Helvetica"/>
          <w:i/>
          <w:iCs/>
        </w:rPr>
      </w:pPr>
    </w:p>
    <w:p w14:paraId="0D4DD8B8" w14:textId="77777777" w:rsidR="00266953" w:rsidRDefault="00266953">
      <w:pPr>
        <w:rPr>
          <w:rFonts w:ascii="Helvetica" w:hAnsi="Helvetica" w:cs="Helvetica"/>
          <w:i/>
          <w:iCs/>
        </w:rPr>
      </w:pPr>
    </w:p>
    <w:p w14:paraId="378CA93D" w14:textId="2A456A7E" w:rsidR="00266953" w:rsidRDefault="00266953">
      <w:pPr>
        <w:rPr>
          <w:rFonts w:ascii="Helvetica" w:hAnsi="Helvetica" w:cs="Helvetica"/>
          <w:i/>
          <w:iCs/>
        </w:rPr>
      </w:pPr>
    </w:p>
    <w:p w14:paraId="44133BBD" w14:textId="30E7A4F1" w:rsidR="00266953" w:rsidRDefault="00266953">
      <w:pPr>
        <w:rPr>
          <w:rFonts w:ascii="Helvetica" w:hAnsi="Helvetica" w:cs="Helvetica"/>
          <w:i/>
          <w:iCs/>
        </w:rPr>
      </w:pPr>
    </w:p>
    <w:p w14:paraId="41AF7EE1" w14:textId="04A3429A" w:rsidR="00266953" w:rsidRDefault="00266953">
      <w:pPr>
        <w:rPr>
          <w:rFonts w:ascii="Helvetica" w:hAnsi="Helvetica" w:cs="Helvetica"/>
          <w:i/>
          <w:iCs/>
        </w:rPr>
      </w:pPr>
    </w:p>
    <w:p w14:paraId="063EBEA7" w14:textId="77777777" w:rsidR="00266953" w:rsidRDefault="00266953">
      <w:pPr>
        <w:rPr>
          <w:rFonts w:ascii="Helvetica" w:hAnsi="Helvetica" w:cs="Helvetica"/>
          <w:i/>
          <w:iCs/>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726E70B5"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266953">
        <w:rPr>
          <w:rFonts w:ascii="Helvetica" w:hAnsi="Helvetica" w:cs="Helvetica"/>
        </w:rPr>
        <w:t>PROmedia</w:t>
      </w:r>
      <w:r w:rsidR="00266953" w:rsidRPr="00035275">
        <w:rPr>
          <w:rFonts w:ascii="Helvetica" w:hAnsi="Helvetica" w:cs="Helvetica"/>
        </w:rPr>
        <w:t xml:space="preserve"> </w:t>
      </w:r>
      <w:r w:rsidRPr="00035275">
        <w:rPr>
          <w:rFonts w:ascii="Helvetica" w:hAnsi="Helvetica" w:cs="Helvetica"/>
        </w:rPr>
        <w:t>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1E6CED6"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266953">
        <w:rPr>
          <w:rFonts w:ascii="Helvetica" w:hAnsi="Helvetica" w:cs="Helvetica"/>
        </w:rPr>
        <w:t>3</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7926" w14:textId="77777777" w:rsidR="0012794F" w:rsidRDefault="0012794F" w:rsidP="00B10EDD">
      <w:r>
        <w:separator/>
      </w:r>
    </w:p>
  </w:endnote>
  <w:endnote w:type="continuationSeparator" w:id="0">
    <w:p w14:paraId="323A0DAF" w14:textId="77777777" w:rsidR="0012794F" w:rsidRDefault="0012794F"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721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78C5" w14:textId="77777777" w:rsidR="0012794F" w:rsidRDefault="0012794F" w:rsidP="00B10EDD">
      <w:r>
        <w:separator/>
      </w:r>
    </w:p>
  </w:footnote>
  <w:footnote w:type="continuationSeparator" w:id="0">
    <w:p w14:paraId="715F85E3" w14:textId="77777777" w:rsidR="0012794F" w:rsidRDefault="0012794F"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4CE6A5F1"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CA1002">
      <w:rPr>
        <w:rFonts w:ascii="Helvetica" w:hAnsi="Helvetica"/>
        <w:b/>
        <w:bCs/>
        <w:color w:val="FFFFFF" w:themeColor="background1"/>
        <w:sz w:val="28"/>
        <w:szCs w:val="28"/>
      </w:rPr>
      <w:t>Tätigkeitsbericht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D31"/>
    <w:multiLevelType w:val="hybridMultilevel"/>
    <w:tmpl w:val="67604D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12561F7"/>
    <w:multiLevelType w:val="hybridMultilevel"/>
    <w:tmpl w:val="F58C85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403EE6"/>
    <w:multiLevelType w:val="hybridMultilevel"/>
    <w:tmpl w:val="802C9F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26779B2"/>
    <w:multiLevelType w:val="hybridMultilevel"/>
    <w:tmpl w:val="33F49C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EF48C6"/>
    <w:multiLevelType w:val="hybridMultilevel"/>
    <w:tmpl w:val="219242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A222D53"/>
    <w:multiLevelType w:val="hybridMultilevel"/>
    <w:tmpl w:val="A6EC5B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A5730A2"/>
    <w:multiLevelType w:val="hybridMultilevel"/>
    <w:tmpl w:val="F0EC10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F8E1EB9"/>
    <w:multiLevelType w:val="hybridMultilevel"/>
    <w:tmpl w:val="B1081A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751295"/>
    <w:multiLevelType w:val="hybridMultilevel"/>
    <w:tmpl w:val="1C621A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17C68C3"/>
    <w:multiLevelType w:val="hybridMultilevel"/>
    <w:tmpl w:val="96F24850"/>
    <w:lvl w:ilvl="0" w:tplc="04070001">
      <w:start w:val="1"/>
      <w:numFmt w:val="bullet"/>
      <w:lvlText w:val=""/>
      <w:lvlJc w:val="left"/>
      <w:pPr>
        <w:ind w:left="360" w:hanging="360"/>
      </w:pPr>
      <w:rPr>
        <w:rFonts w:ascii="Symbol" w:hAnsi="Symbol" w:hint="default"/>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4199192">
    <w:abstractNumId w:val="8"/>
  </w:num>
  <w:num w:numId="2" w16cid:durableId="465513408">
    <w:abstractNumId w:val="1"/>
  </w:num>
  <w:num w:numId="3" w16cid:durableId="472525172">
    <w:abstractNumId w:val="3"/>
  </w:num>
  <w:num w:numId="4" w16cid:durableId="1011906672">
    <w:abstractNumId w:val="7"/>
  </w:num>
  <w:num w:numId="5" w16cid:durableId="1599824434">
    <w:abstractNumId w:val="5"/>
  </w:num>
  <w:num w:numId="6" w16cid:durableId="1820879464">
    <w:abstractNumId w:val="2"/>
  </w:num>
  <w:num w:numId="7" w16cid:durableId="1631014385">
    <w:abstractNumId w:val="0"/>
  </w:num>
  <w:num w:numId="8" w16cid:durableId="1300839727">
    <w:abstractNumId w:val="4"/>
  </w:num>
  <w:num w:numId="9" w16cid:durableId="577599420">
    <w:abstractNumId w:val="6"/>
  </w:num>
  <w:num w:numId="10" w16cid:durableId="1961450427">
    <w:abstractNumId w:val="10"/>
  </w:num>
  <w:num w:numId="11" w16cid:durableId="1229801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794F"/>
    <w:rsid w:val="001B3BB0"/>
    <w:rsid w:val="002249CC"/>
    <w:rsid w:val="00266953"/>
    <w:rsid w:val="00290C56"/>
    <w:rsid w:val="002E6895"/>
    <w:rsid w:val="002F5F99"/>
    <w:rsid w:val="0037704E"/>
    <w:rsid w:val="003A521E"/>
    <w:rsid w:val="00411AFA"/>
    <w:rsid w:val="004B21AE"/>
    <w:rsid w:val="00523428"/>
    <w:rsid w:val="00552B82"/>
    <w:rsid w:val="00574384"/>
    <w:rsid w:val="006970F2"/>
    <w:rsid w:val="006F1E21"/>
    <w:rsid w:val="00700D85"/>
    <w:rsid w:val="0073204C"/>
    <w:rsid w:val="007526D5"/>
    <w:rsid w:val="00801E60"/>
    <w:rsid w:val="00831F71"/>
    <w:rsid w:val="008404D3"/>
    <w:rsid w:val="008B372A"/>
    <w:rsid w:val="009035D1"/>
    <w:rsid w:val="00911A3F"/>
    <w:rsid w:val="00926100"/>
    <w:rsid w:val="00931818"/>
    <w:rsid w:val="009C49FF"/>
    <w:rsid w:val="00AF2715"/>
    <w:rsid w:val="00B10EDD"/>
    <w:rsid w:val="00B654D1"/>
    <w:rsid w:val="00C878A3"/>
    <w:rsid w:val="00CA1002"/>
    <w:rsid w:val="00CA591B"/>
    <w:rsid w:val="00CE511D"/>
    <w:rsid w:val="00D160C6"/>
    <w:rsid w:val="00D76796"/>
    <w:rsid w:val="00D82CB0"/>
    <w:rsid w:val="00D851D7"/>
    <w:rsid w:val="00DC69D4"/>
    <w:rsid w:val="00DC7A35"/>
    <w:rsid w:val="00F30E9D"/>
    <w:rsid w:val="00FB605A"/>
    <w:rsid w:val="00FC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5743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574384"/>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574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berschrift2Zchn">
    <w:name w:val="Überschrift 2 Zchn"/>
    <w:basedOn w:val="Absatz-Standardschriftart"/>
    <w:link w:val="berschrift2"/>
    <w:uiPriority w:val="9"/>
    <w:semiHidden/>
    <w:rsid w:val="00574384"/>
    <w:rPr>
      <w:rFonts w:asciiTheme="majorHAnsi" w:eastAsiaTheme="majorEastAsia" w:hAnsiTheme="majorHAnsi" w:cstheme="majorBidi"/>
      <w:color w:val="365F91" w:themeColor="accent1" w:themeShade="BF"/>
      <w:sz w:val="26"/>
      <w:szCs w:val="26"/>
      <w:lang w:val="de-DE"/>
    </w:rPr>
  </w:style>
  <w:style w:type="character" w:customStyle="1" w:styleId="berschrift3Zchn">
    <w:name w:val="Überschrift 3 Zchn"/>
    <w:basedOn w:val="Absatz-Standardschriftart"/>
    <w:link w:val="berschrift3"/>
    <w:uiPriority w:val="9"/>
    <w:semiHidden/>
    <w:rsid w:val="00574384"/>
    <w:rPr>
      <w:rFonts w:asciiTheme="majorHAnsi" w:eastAsiaTheme="majorEastAsia" w:hAnsiTheme="majorHAnsi" w:cstheme="majorBidi"/>
      <w:color w:val="243F60" w:themeColor="accent1" w:themeShade="7F"/>
      <w:lang w:val="de-DE"/>
    </w:rPr>
  </w:style>
  <w:style w:type="character" w:customStyle="1" w:styleId="berschrift4Zchn">
    <w:name w:val="Überschrift 4 Zchn"/>
    <w:basedOn w:val="Absatz-Standardschriftart"/>
    <w:link w:val="berschrift4"/>
    <w:uiPriority w:val="9"/>
    <w:semiHidden/>
    <w:rsid w:val="00574384"/>
    <w:rPr>
      <w:rFonts w:asciiTheme="majorHAnsi" w:eastAsiaTheme="majorEastAsia" w:hAnsiTheme="majorHAnsi" w:cstheme="majorBidi"/>
      <w:i/>
      <w:iCs/>
      <w:color w:val="365F91" w:themeColor="accent1" w:themeShade="BF"/>
      <w:lang w:val="de-DE"/>
    </w:rPr>
  </w:style>
  <w:style w:type="paragraph" w:styleId="Textkrper">
    <w:name w:val="Body Text"/>
    <w:basedOn w:val="Standard"/>
    <w:link w:val="TextkrperZchn"/>
    <w:rsid w:val="00574384"/>
    <w:pPr>
      <w:widowControl w:val="0"/>
      <w:ind w:right="-108"/>
    </w:pPr>
    <w:rPr>
      <w:rFonts w:ascii="Times New Roman" w:eastAsia="Times" w:hAnsi="Times New Roman" w:cs="Times New Roman"/>
      <w:szCs w:val="20"/>
      <w:lang w:eastAsia="de-DE"/>
    </w:rPr>
  </w:style>
  <w:style w:type="character" w:customStyle="1" w:styleId="TextkrperZchn">
    <w:name w:val="Textkörper Zchn"/>
    <w:basedOn w:val="Absatz-Standardschriftart"/>
    <w:link w:val="Textkrper"/>
    <w:rsid w:val="00574384"/>
    <w:rPr>
      <w:rFonts w:ascii="Times New Roman" w:eastAsia="Times" w:hAnsi="Times New Roman" w:cs="Times New Roman"/>
      <w:szCs w:val="20"/>
      <w:lang w:val="de-DE" w:eastAsia="de-DE"/>
    </w:rPr>
  </w:style>
  <w:style w:type="character" w:styleId="Kommentarzeichen">
    <w:name w:val="annotation reference"/>
    <w:basedOn w:val="Absatz-Standardschriftart"/>
    <w:uiPriority w:val="99"/>
    <w:semiHidden/>
    <w:unhideWhenUsed/>
    <w:rsid w:val="00FB605A"/>
    <w:rPr>
      <w:sz w:val="16"/>
      <w:szCs w:val="16"/>
    </w:rPr>
  </w:style>
  <w:style w:type="paragraph" w:styleId="Kommentartext">
    <w:name w:val="annotation text"/>
    <w:basedOn w:val="Standard"/>
    <w:link w:val="KommentartextZchn"/>
    <w:uiPriority w:val="99"/>
    <w:semiHidden/>
    <w:unhideWhenUsed/>
    <w:rsid w:val="00FB605A"/>
    <w:rPr>
      <w:sz w:val="20"/>
      <w:szCs w:val="20"/>
    </w:rPr>
  </w:style>
  <w:style w:type="character" w:customStyle="1" w:styleId="KommentartextZchn">
    <w:name w:val="Kommentartext Zchn"/>
    <w:basedOn w:val="Absatz-Standardschriftart"/>
    <w:link w:val="Kommentartext"/>
    <w:uiPriority w:val="99"/>
    <w:semiHidden/>
    <w:rsid w:val="00FB605A"/>
    <w:rPr>
      <w:sz w:val="20"/>
      <w:szCs w:val="20"/>
      <w:lang w:val="de-DE"/>
    </w:rPr>
  </w:style>
  <w:style w:type="paragraph" w:styleId="Kommentarthema">
    <w:name w:val="annotation subject"/>
    <w:basedOn w:val="Kommentartext"/>
    <w:next w:val="Kommentartext"/>
    <w:link w:val="KommentarthemaZchn"/>
    <w:uiPriority w:val="99"/>
    <w:semiHidden/>
    <w:unhideWhenUsed/>
    <w:rsid w:val="00FB605A"/>
    <w:rPr>
      <w:b/>
      <w:bCs/>
    </w:rPr>
  </w:style>
  <w:style w:type="character" w:customStyle="1" w:styleId="KommentarthemaZchn">
    <w:name w:val="Kommentarthema Zchn"/>
    <w:basedOn w:val="KommentartextZchn"/>
    <w:link w:val="Kommentarthema"/>
    <w:uiPriority w:val="99"/>
    <w:semiHidden/>
    <w:rsid w:val="00FB605A"/>
    <w:rPr>
      <w:b/>
      <w:bCs/>
      <w:sz w:val="20"/>
      <w:szCs w:val="20"/>
      <w:lang w:val="de-DE"/>
    </w:rPr>
  </w:style>
  <w:style w:type="paragraph" w:styleId="berarbeitung">
    <w:name w:val="Revision"/>
    <w:hidden/>
    <w:uiPriority w:val="99"/>
    <w:semiHidden/>
    <w:rsid w:val="00266953"/>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255E9-732D-4E52-A2AB-D17032FCE17A}">
  <ds:schemaRefs>
    <ds:schemaRef ds:uri="http://schemas.openxmlformats.org/officeDocument/2006/bibliography"/>
  </ds:schemaRefs>
</ds:datastoreItem>
</file>

<file path=customXml/itemProps2.xml><?xml version="1.0" encoding="utf-8"?>
<ds:datastoreItem xmlns:ds="http://schemas.openxmlformats.org/officeDocument/2006/customXml" ds:itemID="{092AB009-5025-4F2D-B681-C31B91EB9B34}"/>
</file>

<file path=customXml/itemProps3.xml><?xml version="1.0" encoding="utf-8"?>
<ds:datastoreItem xmlns:ds="http://schemas.openxmlformats.org/officeDocument/2006/customXml" ds:itemID="{2FABB59D-225C-4AE9-A133-0F6E958390B9}"/>
</file>

<file path=docProps/app.xml><?xml version="1.0" encoding="utf-8"?>
<Properties xmlns="http://schemas.openxmlformats.org/officeDocument/2006/extended-properties" xmlns:vt="http://schemas.openxmlformats.org/officeDocument/2006/docPropsVTypes">
  <Template>Normal.dotm</Template>
  <TotalTime>0</TotalTime>
  <Pages>7</Pages>
  <Words>1468</Words>
  <Characters>9251</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2020-05-21T14:15:00Z</cp:lastPrinted>
  <dcterms:created xsi:type="dcterms:W3CDTF">2023-03-21T10:42:00Z</dcterms:created>
  <dcterms:modified xsi:type="dcterms:W3CDTF">2023-03-21T10:42:00Z</dcterms:modified>
</cp:coreProperties>
</file>