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02"/>
          <w:szCs w:val="102"/>
        </w:rPr>
        <w:id w:val="-1264605680"/>
        <w:docPartObj>
          <w:docPartGallery w:val="Cover Pages"/>
          <w:docPartUnique/>
        </w:docPartObj>
      </w:sdtPr>
      <w:sdtEndPr>
        <w:rPr>
          <w:rFonts w:ascii="Calibri" w:hAnsi="Calibri"/>
          <w:b w:val="0"/>
          <w:sz w:val="24"/>
          <w:szCs w:val="24"/>
        </w:rPr>
      </w:sdtEndPr>
      <w:sdtContent>
        <w:p w14:paraId="001CA577" w14:textId="3633F674" w:rsidR="008C407A" w:rsidRPr="00354D34" w:rsidRDefault="00D82CB0" w:rsidP="008912C6">
          <w:pPr>
            <w:jc w:val="center"/>
            <w:rPr>
              <w:rFonts w:ascii="Helvetica" w:hAnsi="Helvetica"/>
              <w:b/>
              <w:sz w:val="144"/>
              <w:szCs w:val="144"/>
            </w:rPr>
          </w:pPr>
          <w:r w:rsidRPr="00354D34">
            <w:rPr>
              <w:noProof/>
              <w:sz w:val="28"/>
              <w:szCs w:val="28"/>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11">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sidRPr="00354D34">
            <w:rPr>
              <w:noProof/>
              <w:sz w:val="28"/>
              <w:szCs w:val="28"/>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4299A455"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" path="m,l5327904,r,179997l,179997,,e" fillcolor="#e48949" stroked="f" strokeweight="0">
                    <v:stroke miterlimit="83231f" joinstyle="miter"/>
                    <v:path arrowok="t" textboxrect="0,0,5327904,179997"/>
                  </v:shape>
                </w:pict>
              </mc:Fallback>
            </mc:AlternateContent>
          </w:r>
          <w:r w:rsidR="008912C6" w:rsidRPr="00354D34">
            <w:rPr>
              <w:rStyle w:val="berschrift1Zchn"/>
              <w:rFonts w:ascii="Helvetica" w:hAnsi="Helvetica"/>
              <w:b/>
              <w:bCs/>
              <w:color w:val="6D8E43"/>
              <w:sz w:val="144"/>
              <w:szCs w:val="144"/>
            </w:rPr>
            <w:t>Muster Beitrags</w:t>
          </w:r>
          <w:r w:rsidR="00354D34">
            <w:rPr>
              <w:rStyle w:val="berschrift1Zchn"/>
              <w:rFonts w:ascii="Helvetica" w:hAnsi="Helvetica"/>
              <w:b/>
              <w:bCs/>
              <w:color w:val="6D8E43"/>
              <w:sz w:val="144"/>
              <w:szCs w:val="144"/>
            </w:rPr>
            <w:t>-</w:t>
          </w:r>
          <w:r w:rsidR="008912C6" w:rsidRPr="00354D34">
            <w:rPr>
              <w:rStyle w:val="berschrift1Zchn"/>
              <w:rFonts w:ascii="Helvetica" w:hAnsi="Helvetica"/>
              <w:b/>
              <w:bCs/>
              <w:color w:val="6D8E43"/>
              <w:sz w:val="144"/>
              <w:szCs w:val="144"/>
            </w:rPr>
            <w:t>ordnung</w:t>
          </w:r>
        </w:p>
        <w:p w14:paraId="57028C4D" w14:textId="77777777" w:rsidR="008C407A" w:rsidRDefault="008C407A" w:rsidP="008C407A">
          <w:pPr>
            <w:jc w:val="center"/>
          </w:pPr>
        </w:p>
        <w:p w14:paraId="3BE73444" w14:textId="77777777" w:rsidR="008C407A" w:rsidRDefault="008C407A" w:rsidP="008C407A">
          <w:pPr>
            <w:jc w:val="center"/>
          </w:pPr>
        </w:p>
        <w:p w14:paraId="60D47F9A" w14:textId="77777777" w:rsidR="008C407A" w:rsidRDefault="008C407A" w:rsidP="008C407A">
          <w:pPr>
            <w:jc w:val="center"/>
          </w:pPr>
        </w:p>
        <w:p w14:paraId="786DA4C1" w14:textId="77777777" w:rsidR="008C407A" w:rsidRDefault="008C407A" w:rsidP="008C407A">
          <w:pPr>
            <w:jc w:val="center"/>
          </w:pPr>
        </w:p>
        <w:p w14:paraId="0D494367" w14:textId="77777777" w:rsidR="008C407A" w:rsidRDefault="008C407A" w:rsidP="008C407A">
          <w:pPr>
            <w:jc w:val="center"/>
          </w:pPr>
        </w:p>
        <w:p w14:paraId="235BF8C5" w14:textId="77777777" w:rsidR="008C407A" w:rsidRDefault="008C407A" w:rsidP="008C407A">
          <w:pPr>
            <w:jc w:val="center"/>
          </w:pPr>
        </w:p>
        <w:p w14:paraId="736A53A7" w14:textId="77777777" w:rsidR="008C407A" w:rsidRDefault="008C407A" w:rsidP="008C407A">
          <w:pPr>
            <w:jc w:val="center"/>
          </w:pPr>
        </w:p>
        <w:p w14:paraId="237A25AA" w14:textId="77777777" w:rsidR="008C407A" w:rsidRDefault="008C407A" w:rsidP="008C407A">
          <w:pPr>
            <w:jc w:val="center"/>
          </w:pPr>
        </w:p>
        <w:p w14:paraId="4AB11DBB" w14:textId="77777777" w:rsidR="008C407A" w:rsidRDefault="008C407A" w:rsidP="008C407A">
          <w:pPr>
            <w:jc w:val="center"/>
          </w:pPr>
        </w:p>
        <w:p w14:paraId="12CD3A2B" w14:textId="77777777" w:rsidR="008C407A" w:rsidRDefault="008C407A" w:rsidP="008C407A">
          <w:pPr>
            <w:jc w:val="center"/>
          </w:pPr>
        </w:p>
        <w:p w14:paraId="55DC273A" w14:textId="77777777" w:rsidR="008C407A" w:rsidRDefault="008C407A" w:rsidP="008C407A">
          <w:pPr>
            <w:jc w:val="center"/>
          </w:pPr>
        </w:p>
        <w:p w14:paraId="3174CE30" w14:textId="77777777" w:rsidR="008C407A" w:rsidRDefault="008C407A" w:rsidP="008C407A">
          <w:pPr>
            <w:jc w:val="center"/>
          </w:pPr>
        </w:p>
        <w:p w14:paraId="2A7A58BF" w14:textId="77777777" w:rsidR="008C407A" w:rsidRDefault="008C407A" w:rsidP="008C407A">
          <w:pPr>
            <w:jc w:val="center"/>
          </w:pPr>
        </w:p>
        <w:p w14:paraId="74E75DF7" w14:textId="77777777" w:rsidR="008C407A" w:rsidRDefault="008C407A" w:rsidP="008C407A">
          <w:pPr>
            <w:jc w:val="center"/>
          </w:pPr>
        </w:p>
        <w:p w14:paraId="63FF4B80" w14:textId="77777777" w:rsidR="008C407A" w:rsidRDefault="008C407A" w:rsidP="008C407A">
          <w:pPr>
            <w:jc w:val="center"/>
          </w:pPr>
        </w:p>
        <w:p w14:paraId="2EFEE9C1" w14:textId="77777777" w:rsidR="008C407A" w:rsidRDefault="008C407A" w:rsidP="008C407A">
          <w:pPr>
            <w:jc w:val="center"/>
          </w:pPr>
        </w:p>
        <w:p w14:paraId="1A223732" w14:textId="77777777" w:rsidR="008C407A" w:rsidRDefault="008C407A" w:rsidP="008C407A">
          <w:pPr>
            <w:jc w:val="center"/>
          </w:pPr>
        </w:p>
        <w:p w14:paraId="451634C3" w14:textId="77777777" w:rsidR="008C407A" w:rsidRDefault="008C407A" w:rsidP="008C407A">
          <w:pPr>
            <w:jc w:val="center"/>
          </w:pPr>
        </w:p>
        <w:p w14:paraId="2722008F" w14:textId="77777777" w:rsidR="008C407A" w:rsidRDefault="008C407A" w:rsidP="008C407A">
          <w:pPr>
            <w:jc w:val="center"/>
          </w:pPr>
        </w:p>
        <w:p w14:paraId="5B6BA0A6" w14:textId="77777777" w:rsidR="008C407A" w:rsidRDefault="008C407A" w:rsidP="008C407A">
          <w:pPr>
            <w:jc w:val="center"/>
          </w:pPr>
        </w:p>
        <w:p w14:paraId="2DE6D068" w14:textId="77777777" w:rsidR="008C407A" w:rsidRDefault="008C407A" w:rsidP="008C407A">
          <w:pPr>
            <w:jc w:val="center"/>
          </w:pPr>
        </w:p>
        <w:p w14:paraId="4F18444B" w14:textId="77777777" w:rsidR="008C407A" w:rsidRDefault="008C407A" w:rsidP="008C407A">
          <w:pPr>
            <w:jc w:val="center"/>
          </w:pPr>
        </w:p>
        <w:p w14:paraId="49A67832" w14:textId="77777777" w:rsidR="008C407A" w:rsidRDefault="008C407A" w:rsidP="008C407A">
          <w:pPr>
            <w:jc w:val="center"/>
          </w:pPr>
        </w:p>
        <w:p w14:paraId="370CBC36" w14:textId="77777777" w:rsidR="008C407A" w:rsidRDefault="008C407A" w:rsidP="008C407A">
          <w:pPr>
            <w:jc w:val="center"/>
          </w:pPr>
        </w:p>
        <w:p w14:paraId="6FD5D3FC" w14:textId="77777777" w:rsidR="008C407A" w:rsidRDefault="008C407A" w:rsidP="008C407A">
          <w:pPr>
            <w:jc w:val="center"/>
          </w:pPr>
        </w:p>
        <w:p w14:paraId="1DF11C9A" w14:textId="77777777" w:rsidR="008C407A" w:rsidRDefault="008C407A" w:rsidP="008C407A">
          <w:pPr>
            <w:jc w:val="center"/>
          </w:pPr>
        </w:p>
        <w:p w14:paraId="32F1163F" w14:textId="77777777" w:rsidR="008C407A" w:rsidRDefault="008C407A" w:rsidP="008C407A">
          <w:pPr>
            <w:jc w:val="center"/>
          </w:pPr>
        </w:p>
        <w:p w14:paraId="493936C9" w14:textId="77777777" w:rsidR="008912C6" w:rsidRDefault="008912C6" w:rsidP="008C407A">
          <w:pPr>
            <w:jc w:val="center"/>
          </w:pPr>
        </w:p>
        <w:p w14:paraId="2644AA93" w14:textId="77777777" w:rsidR="008C407A" w:rsidRDefault="008C407A" w:rsidP="008C407A">
          <w:pPr>
            <w:jc w:val="center"/>
          </w:pPr>
        </w:p>
        <w:p w14:paraId="3406FC10" w14:textId="77777777" w:rsidR="008C407A" w:rsidRDefault="008C407A" w:rsidP="008C407A">
          <w:pPr>
            <w:jc w:val="center"/>
          </w:pPr>
        </w:p>
        <w:p w14:paraId="79428F25" w14:textId="6512476C" w:rsidR="00E13087" w:rsidRPr="002253AC" w:rsidRDefault="00A83181" w:rsidP="00E13087">
          <w:pPr>
            <w:rPr>
              <w:sz w:val="32"/>
              <w:szCs w:val="32"/>
            </w:rPr>
          </w:pPr>
          <w:r w:rsidRPr="00A83181">
            <w:rPr>
              <w:rStyle w:val="berschrift1Zchn"/>
              <w:rFonts w:ascii="Helvetica" w:eastAsia="Times New Roman" w:hAnsi="Helvetica"/>
              <w:b/>
              <w:bCs/>
              <w:color w:val="6D8E43"/>
              <w:sz w:val="36"/>
              <w:szCs w:val="36"/>
            </w:rPr>
            <w:t>Muster-Beitragsordnung des TSV Musterhausen e. V</w:t>
          </w:r>
          <w:r w:rsidR="002253AC">
            <w:rPr>
              <w:rStyle w:val="berschrift1Zchn"/>
              <w:rFonts w:ascii="Helvetica" w:eastAsia="Times New Roman" w:hAnsi="Helvetica"/>
              <w:b/>
              <w:bCs/>
              <w:color w:val="6D8E43"/>
              <w:sz w:val="36"/>
              <w:szCs w:val="36"/>
            </w:rPr>
            <w:t xml:space="preserve"> </w:t>
          </w:r>
        </w:p>
        <w:p w14:paraId="2BE6FC19" w14:textId="77777777" w:rsidR="002253AC" w:rsidRPr="00807C07" w:rsidRDefault="002253AC" w:rsidP="00E13087">
          <w:pPr>
            <w:jc w:val="both"/>
          </w:pPr>
        </w:p>
        <w:p w14:paraId="5E2DAF2C" w14:textId="77777777" w:rsidR="002253AC" w:rsidRPr="002253AC" w:rsidRDefault="002253AC" w:rsidP="002253AC">
          <w:pPr>
            <w:rPr>
              <w:b/>
              <w:bCs/>
            </w:rPr>
          </w:pPr>
          <w:r w:rsidRPr="002253AC">
            <w:rPr>
              <w:b/>
              <w:bCs/>
            </w:rPr>
            <w:t>§ 1 Grundsatz</w:t>
          </w:r>
        </w:p>
        <w:p w14:paraId="19A60D38" w14:textId="77777777" w:rsidR="002253AC" w:rsidRDefault="002253AC" w:rsidP="002253AC">
          <w:r>
            <w:t>Diese Beitragsordnung ist nicht Bestandteil der Satzung. Sie findet ihre Grundlage aber in der Satzung in der Fassung vom ... in den §§ ... Die Beitragsordnung regelt die Beitragsverpflichtung der Mitglieder sowie die Gebühren und Umlagen und kann nur von der Mitgliederversammlung (alternativ: dem Vorstand usw.) geändert werden.</w:t>
          </w:r>
        </w:p>
        <w:p w14:paraId="1255E14F" w14:textId="77777777" w:rsidR="002253AC" w:rsidRPr="002253AC" w:rsidRDefault="002253AC" w:rsidP="002253AC">
          <w:pPr>
            <w:rPr>
              <w:b/>
              <w:bCs/>
            </w:rPr>
          </w:pPr>
        </w:p>
        <w:p w14:paraId="03B13D83" w14:textId="77777777" w:rsidR="002253AC" w:rsidRPr="002253AC" w:rsidRDefault="002253AC" w:rsidP="002253AC">
          <w:pPr>
            <w:rPr>
              <w:b/>
              <w:bCs/>
            </w:rPr>
          </w:pPr>
          <w:r w:rsidRPr="002253AC">
            <w:rPr>
              <w:b/>
              <w:bCs/>
            </w:rPr>
            <w:t>§ 2 Beschlüsse</w:t>
          </w:r>
        </w:p>
        <w:p w14:paraId="41918BB4" w14:textId="77777777" w:rsidR="002253AC" w:rsidRDefault="002253AC" w:rsidP="002253AC">
          <w:r>
            <w:t xml:space="preserve">1. Die Mitgliederversammlung beschließt die Höhe des Beitrags, die Aufnahmegebühr und Umlagen. Der Vorstand legt die Gebühren fest. </w:t>
          </w:r>
        </w:p>
        <w:p w14:paraId="07A94C50" w14:textId="77777777" w:rsidR="002253AC" w:rsidRDefault="002253AC" w:rsidP="002253AC"/>
        <w:p w14:paraId="04E15D53" w14:textId="77777777" w:rsidR="002253AC" w:rsidRDefault="002253AC" w:rsidP="002253AC">
          <w:r>
            <w:t xml:space="preserve">2. Die festgesetzten Beträge werden zum 1. Januar des folgenden Jahres erhoben, in dem der Beschluss gefasst wurde. Durch Beschluss der Mitgliederversammlung kann auch ein anderer Termin festgelegt werden. </w:t>
          </w:r>
        </w:p>
        <w:p w14:paraId="54C5FED6" w14:textId="77777777" w:rsidR="002253AC" w:rsidRDefault="002253AC" w:rsidP="002253AC"/>
        <w:p w14:paraId="4ACE2EBC" w14:textId="77777777" w:rsidR="002253AC" w:rsidRPr="002253AC" w:rsidRDefault="002253AC" w:rsidP="002253AC">
          <w:pPr>
            <w:rPr>
              <w:b/>
              <w:bCs/>
            </w:rPr>
          </w:pPr>
          <w:r w:rsidRPr="002253AC">
            <w:rPr>
              <w:b/>
              <w:bCs/>
            </w:rPr>
            <w:t>§ 3 Beiträge</w:t>
          </w:r>
        </w:p>
        <w:p w14:paraId="62E3B7B7" w14:textId="77777777" w:rsidR="002253AC" w:rsidRDefault="002253AC" w:rsidP="002253AC"/>
        <w:p w14:paraId="550BC404" w14:textId="77777777" w:rsidR="002253AC" w:rsidRDefault="002253AC" w:rsidP="002253AC">
          <w:r>
            <w:t>Kinder bis 14 Jahren:</w:t>
          </w:r>
          <w:r>
            <w:tab/>
          </w:r>
          <w:r>
            <w:tab/>
          </w:r>
          <w:r>
            <w:tab/>
          </w:r>
          <w:r>
            <w:tab/>
          </w:r>
          <w:r>
            <w:tab/>
          </w:r>
          <w:r>
            <w:tab/>
            <w:t xml:space="preserve">20 Euro </w:t>
          </w:r>
        </w:p>
        <w:p w14:paraId="3F6BB3CE" w14:textId="77777777" w:rsidR="002253AC" w:rsidRDefault="002253AC" w:rsidP="002253AC">
          <w:r>
            <w:t>Jugendliche bis 18 Jahre:</w:t>
          </w:r>
          <w:r>
            <w:tab/>
          </w:r>
          <w:r>
            <w:tab/>
          </w:r>
          <w:r>
            <w:tab/>
          </w:r>
          <w:r>
            <w:tab/>
          </w:r>
          <w:r>
            <w:tab/>
            <w:t>60 Euro 60</w:t>
          </w:r>
        </w:p>
        <w:p w14:paraId="21DDC453" w14:textId="77777777" w:rsidR="002253AC" w:rsidRDefault="002253AC" w:rsidP="002253AC">
          <w:r>
            <w:t>Erwachsene über 18 Jahre:</w:t>
          </w:r>
          <w:r>
            <w:tab/>
          </w:r>
          <w:r>
            <w:tab/>
          </w:r>
          <w:r>
            <w:tab/>
          </w:r>
          <w:r>
            <w:tab/>
          </w:r>
          <w:r>
            <w:tab/>
            <w:t>80 Euro 80</w:t>
          </w:r>
        </w:p>
        <w:p w14:paraId="53C15980" w14:textId="77777777" w:rsidR="002253AC" w:rsidRDefault="002253AC" w:rsidP="002253AC">
          <w:r>
            <w:t>Ehrenmitglieder:</w:t>
          </w:r>
          <w:r>
            <w:tab/>
          </w:r>
          <w:r>
            <w:tab/>
          </w:r>
          <w:r>
            <w:tab/>
          </w:r>
          <w:r>
            <w:tab/>
          </w:r>
          <w:r>
            <w:tab/>
          </w:r>
          <w:r>
            <w:tab/>
            <w:t>frei</w:t>
          </w:r>
        </w:p>
        <w:p w14:paraId="3B9369ED" w14:textId="77777777" w:rsidR="002253AC" w:rsidRDefault="002253AC" w:rsidP="002253AC">
          <w:r>
            <w:t>Ehepaare:</w:t>
          </w:r>
          <w:r>
            <w:tab/>
          </w:r>
          <w:r>
            <w:tab/>
          </w:r>
          <w:r>
            <w:tab/>
          </w:r>
          <w:r>
            <w:tab/>
          </w:r>
          <w:r>
            <w:tab/>
          </w:r>
          <w:r>
            <w:tab/>
          </w:r>
          <w:r>
            <w:tab/>
            <w:t xml:space="preserve">100 Euro </w:t>
          </w:r>
        </w:p>
        <w:p w14:paraId="21538E8E" w14:textId="77777777" w:rsidR="002253AC" w:rsidRDefault="002253AC" w:rsidP="002253AC">
          <w:r>
            <w:t>Familienbeitrag mit Kindern:</w:t>
          </w:r>
          <w:r>
            <w:tab/>
          </w:r>
          <w:r>
            <w:tab/>
          </w:r>
          <w:r>
            <w:tab/>
          </w:r>
          <w:r>
            <w:tab/>
          </w:r>
          <w:r>
            <w:tab/>
            <w:t xml:space="preserve">140 Euro </w:t>
          </w:r>
        </w:p>
        <w:p w14:paraId="1D908ED1" w14:textId="77777777" w:rsidR="002253AC" w:rsidRDefault="002253AC" w:rsidP="002253AC">
          <w:r>
            <w:t>Azubis, Teilnehmer am Bundesfreiwilligendienst,</w:t>
          </w:r>
        </w:p>
        <w:p w14:paraId="4DC3A85D" w14:textId="77777777" w:rsidR="002253AC" w:rsidRDefault="002253AC" w:rsidP="002253AC">
          <w:r>
            <w:t>Studenten:</w:t>
          </w:r>
          <w:r>
            <w:tab/>
          </w:r>
          <w:r>
            <w:tab/>
          </w:r>
          <w:r>
            <w:tab/>
          </w:r>
          <w:r>
            <w:tab/>
          </w:r>
          <w:r>
            <w:tab/>
          </w:r>
          <w:r>
            <w:tab/>
          </w:r>
          <w:r>
            <w:tab/>
            <w:t xml:space="preserve">60 Euro </w:t>
          </w:r>
        </w:p>
        <w:p w14:paraId="661ED9B7" w14:textId="77777777" w:rsidR="002253AC" w:rsidRDefault="002253AC" w:rsidP="002253AC">
          <w:r>
            <w:t>Rentner/Pensionäre:</w:t>
          </w:r>
          <w:r>
            <w:tab/>
          </w:r>
          <w:r>
            <w:tab/>
          </w:r>
          <w:r>
            <w:tab/>
          </w:r>
          <w:r>
            <w:tab/>
          </w:r>
          <w:r>
            <w:tab/>
          </w:r>
          <w:r>
            <w:tab/>
            <w:t>80 Euro</w:t>
          </w:r>
        </w:p>
        <w:p w14:paraId="48932AD4" w14:textId="77777777" w:rsidR="002253AC" w:rsidRDefault="002253AC" w:rsidP="002253AC">
          <w:r>
            <w:t>Fördernde Mitglieder:</w:t>
          </w:r>
          <w:r>
            <w:tab/>
          </w:r>
          <w:r>
            <w:tab/>
          </w:r>
          <w:r>
            <w:tab/>
          </w:r>
          <w:r>
            <w:tab/>
          </w:r>
          <w:r>
            <w:tab/>
          </w:r>
          <w:r>
            <w:tab/>
            <w:t>80 Euro</w:t>
          </w:r>
        </w:p>
        <w:p w14:paraId="50DEEFB1" w14:textId="77777777" w:rsidR="002253AC" w:rsidRDefault="002253AC" w:rsidP="002253AC"/>
        <w:p w14:paraId="139E29A0" w14:textId="77777777" w:rsidR="002253AC" w:rsidRDefault="002253AC" w:rsidP="002253AC">
          <w:r>
            <w:t xml:space="preserve">1. Für die Beitragshöhe ist der am Fälligkeitstag bestehende Mitgliederstatus maßgebend. </w:t>
          </w:r>
        </w:p>
        <w:p w14:paraId="35AFAE2D" w14:textId="77777777" w:rsidR="002253AC" w:rsidRDefault="002253AC" w:rsidP="002253AC"/>
        <w:p w14:paraId="2FB9C007" w14:textId="77777777" w:rsidR="002253AC" w:rsidRDefault="002253AC" w:rsidP="002253AC">
          <w:r>
            <w:t xml:space="preserve">2. Ermäßigte Beitragsformen für Ehepaare, Azubis, Teilnehmer am Bundesfreiwilligendienst, Studenten, Rentner/Pensionäre müssen beantragt, die Begründung mit entsprechenden Unterlagen nachgewiesen werden. Der Vorstand entscheidet über die Einstufung im Rahmen der von der Mitgliederversammlung vorgegebenen Beträge. </w:t>
          </w:r>
        </w:p>
        <w:p w14:paraId="0408918E" w14:textId="77777777" w:rsidR="002253AC" w:rsidRDefault="002253AC" w:rsidP="002253AC"/>
        <w:p w14:paraId="57C4B33A" w14:textId="77777777" w:rsidR="002253AC" w:rsidRDefault="002253AC" w:rsidP="002253AC">
          <w:r>
            <w:t>3. Änderungen der persönlichen Angaben sind schnellstmöglich mitzuteilen.</w:t>
          </w:r>
        </w:p>
        <w:p w14:paraId="301C8C37" w14:textId="77777777" w:rsidR="002253AC" w:rsidRDefault="002253AC" w:rsidP="002253AC"/>
        <w:p w14:paraId="523BF325" w14:textId="77777777" w:rsidR="002253AC" w:rsidRDefault="002253AC" w:rsidP="002253AC">
          <w:r>
            <w:t xml:space="preserve">4. Der Mitgliedsbeitrag enthält die Beiträge für die … (z. B. Versicherungen). </w:t>
          </w:r>
        </w:p>
        <w:p w14:paraId="60EBB220" w14:textId="77777777" w:rsidR="002253AC" w:rsidRDefault="002253AC" w:rsidP="002253AC"/>
        <w:p w14:paraId="4D1D4DBD" w14:textId="77777777" w:rsidR="002253AC" w:rsidRDefault="002253AC" w:rsidP="002253AC">
          <w:r>
            <w:lastRenderedPageBreak/>
            <w:t xml:space="preserve">5. Der Mitgliedsbeitrag wird durch SEPA-Lastschriftmandat zum 1. April eines jeden Jahres vom Girokonto abgebucht. </w:t>
          </w:r>
        </w:p>
        <w:p w14:paraId="783C3CE0" w14:textId="77777777" w:rsidR="002253AC" w:rsidRDefault="002253AC" w:rsidP="002253AC"/>
        <w:p w14:paraId="39F848D3" w14:textId="77777777" w:rsidR="002253AC" w:rsidRDefault="002253AC" w:rsidP="002253AC">
          <w:r>
            <w:t xml:space="preserve">6. Mitglieder, die bisher nicht am SEPA-Lastschriftverfahren teilnehmen, entrichten ihre Beiträge bis spätestens 31. Januar eines jeden Jahres auf das Beitragskonto des Vereins. Es ist eine Bearbeitungsgebühr von zusätzlich … Euro zu zahlen. </w:t>
          </w:r>
        </w:p>
        <w:p w14:paraId="050E8C6A" w14:textId="77777777" w:rsidR="002253AC" w:rsidRDefault="002253AC" w:rsidP="002253AC"/>
        <w:p w14:paraId="1A2D761B" w14:textId="77777777" w:rsidR="002253AC" w:rsidRDefault="002253AC" w:rsidP="002253AC">
          <w:r>
            <w:t xml:space="preserve">7. Bei Mahnungen werden Mahngebühren von … Euro pro Mahnung erhoben. Nach der zweiten Mahnung werden die gesetzlichen Verzugszinsen zusätzlich erhoben. </w:t>
          </w:r>
        </w:p>
        <w:p w14:paraId="5D18BB1B" w14:textId="77777777" w:rsidR="002253AC" w:rsidRDefault="002253AC" w:rsidP="002253AC"/>
        <w:p w14:paraId="18CED7B9" w14:textId="77777777" w:rsidR="002253AC" w:rsidRDefault="002253AC" w:rsidP="002253AC">
          <w:r>
            <w:t>8. Die Kosten für Rücklastschriften trägt das Mitglied.</w:t>
          </w:r>
        </w:p>
        <w:p w14:paraId="523690AC" w14:textId="77777777" w:rsidR="002253AC" w:rsidRDefault="002253AC" w:rsidP="002253AC"/>
        <w:p w14:paraId="125906BB" w14:textId="77777777" w:rsidR="002253AC" w:rsidRDefault="002253AC" w:rsidP="002253AC">
          <w:r>
            <w:t>9. Erfolgt der Vereinseintritt nach dem 30. Juni erfolgt eine Berechnung von 50 Prozent des Beitragssatzes.</w:t>
          </w:r>
        </w:p>
        <w:p w14:paraId="7C63EB27" w14:textId="77777777" w:rsidR="002253AC" w:rsidRDefault="002253AC" w:rsidP="002253AC"/>
        <w:p w14:paraId="2041325A" w14:textId="77777777" w:rsidR="002253AC" w:rsidRDefault="002253AC" w:rsidP="002253AC">
          <w:r>
            <w:t xml:space="preserve">10. Abteilungen können auf Beschluss der Abteilungsversammlung und mit Zustimmung des Gesamtvorstandes gesonderte Abteilungsbeiträge zur Deckung von Mehrausgaben erheben. Mitglieder sind bei Eintritt in die Abteilung darüber zu informieren. </w:t>
          </w:r>
        </w:p>
        <w:p w14:paraId="003571DA" w14:textId="77777777" w:rsidR="002253AC" w:rsidRDefault="002253AC" w:rsidP="002253AC"/>
        <w:p w14:paraId="1D5D72CB" w14:textId="77777777" w:rsidR="002253AC" w:rsidRPr="002253AC" w:rsidRDefault="002253AC" w:rsidP="002253AC">
          <w:pPr>
            <w:rPr>
              <w:b/>
              <w:bCs/>
            </w:rPr>
          </w:pPr>
          <w:r w:rsidRPr="002253AC">
            <w:rPr>
              <w:b/>
              <w:bCs/>
            </w:rPr>
            <w:t xml:space="preserve">§ 4 Gebühren </w:t>
          </w:r>
        </w:p>
        <w:p w14:paraId="25098AE0" w14:textId="77777777" w:rsidR="002253AC" w:rsidRDefault="002253AC" w:rsidP="002253AC">
          <w:r>
            <w:t>Tennisplatz (Freigelände):</w:t>
          </w:r>
          <w:r>
            <w:tab/>
            <w:t xml:space="preserve">… Euro </w:t>
          </w:r>
        </w:p>
        <w:p w14:paraId="7A216CEB" w14:textId="77777777" w:rsidR="002253AC" w:rsidRDefault="002253AC" w:rsidP="002253AC">
          <w:r>
            <w:t xml:space="preserve">Tennisplatz (Halle): </w:t>
          </w:r>
          <w:r>
            <w:tab/>
          </w:r>
          <w:r>
            <w:tab/>
            <w:t>… Euro</w:t>
          </w:r>
        </w:p>
        <w:p w14:paraId="6F5C6064" w14:textId="77777777" w:rsidR="002253AC" w:rsidRDefault="002253AC" w:rsidP="002253AC">
          <w:r>
            <w:t xml:space="preserve">Sauna: </w:t>
          </w:r>
          <w:r>
            <w:tab/>
          </w:r>
          <w:r>
            <w:tab/>
          </w:r>
          <w:r>
            <w:tab/>
          </w:r>
          <w:r>
            <w:tab/>
            <w:t>… Euro</w:t>
          </w:r>
        </w:p>
        <w:p w14:paraId="45EAC142" w14:textId="77777777" w:rsidR="002253AC" w:rsidRDefault="002253AC" w:rsidP="002253AC">
          <w:r>
            <w:t>Fitnessraum:</w:t>
          </w:r>
          <w:r>
            <w:tab/>
          </w:r>
          <w:r>
            <w:tab/>
          </w:r>
          <w:r>
            <w:tab/>
            <w:t xml:space="preserve">… Euro </w:t>
          </w:r>
        </w:p>
        <w:p w14:paraId="5A04CE3A" w14:textId="77777777" w:rsidR="002253AC" w:rsidRDefault="002253AC" w:rsidP="002253AC"/>
        <w:p w14:paraId="05686B54" w14:textId="77777777" w:rsidR="002253AC" w:rsidRDefault="002253AC" w:rsidP="002253AC">
          <w:r>
            <w:t xml:space="preserve">1. Für zusätzliche Angebote können gesonderte Gebühren erhoben werden, die im Einzelnen festzulegen sind. </w:t>
          </w:r>
        </w:p>
        <w:p w14:paraId="11EA2A58" w14:textId="77777777" w:rsidR="002253AC" w:rsidRDefault="002253AC" w:rsidP="002253AC"/>
        <w:p w14:paraId="5F67279E" w14:textId="77777777" w:rsidR="002253AC" w:rsidRDefault="002253AC" w:rsidP="002253AC">
          <w:r>
            <w:t xml:space="preserve">2. Die Beitrags-, Gebühren- und Umlagenerhebung erfolgt durch Datenverarbeitung (EDV). Die personengeschützten Daten der Mitglieder werden nach dem Bundesdatengesetz gespeichert. </w:t>
          </w:r>
        </w:p>
        <w:p w14:paraId="1367B457" w14:textId="77777777" w:rsidR="002253AC" w:rsidRDefault="002253AC" w:rsidP="002253AC"/>
        <w:p w14:paraId="0C7E1C37" w14:textId="77777777" w:rsidR="002253AC" w:rsidRPr="002253AC" w:rsidRDefault="002253AC" w:rsidP="002253AC">
          <w:pPr>
            <w:rPr>
              <w:b/>
              <w:bCs/>
            </w:rPr>
          </w:pPr>
          <w:r w:rsidRPr="002253AC">
            <w:rPr>
              <w:b/>
              <w:bCs/>
            </w:rPr>
            <w:t>§ 5 Vereinskonto</w:t>
          </w:r>
        </w:p>
        <w:p w14:paraId="5D0D1CB5" w14:textId="77777777" w:rsidR="002253AC" w:rsidRDefault="002253AC" w:rsidP="002253AC">
          <w:r>
            <w:t>Bank:</w:t>
          </w:r>
        </w:p>
        <w:p w14:paraId="5B132478" w14:textId="77777777" w:rsidR="002253AC" w:rsidRDefault="002253AC" w:rsidP="002253AC">
          <w:r>
            <w:t xml:space="preserve">IBAN: </w:t>
          </w:r>
        </w:p>
        <w:p w14:paraId="086AEBD6" w14:textId="77777777" w:rsidR="002253AC" w:rsidRDefault="002253AC" w:rsidP="002253AC">
          <w:r>
            <w:t>BIC:</w:t>
          </w:r>
        </w:p>
        <w:p w14:paraId="08E614DC" w14:textId="77777777" w:rsidR="002253AC" w:rsidRDefault="002253AC" w:rsidP="002253AC">
          <w:r>
            <w:t>Kontonummer:</w:t>
          </w:r>
        </w:p>
        <w:p w14:paraId="7DBB0486" w14:textId="77777777" w:rsidR="002253AC" w:rsidRDefault="002253AC" w:rsidP="002253AC">
          <w:r>
            <w:t>Überweisung auf andere Konten sind nicht zulässig und werden nicht als Zahlungen anerkannt.</w:t>
          </w:r>
        </w:p>
        <w:p w14:paraId="0AA98943" w14:textId="77777777" w:rsidR="002253AC" w:rsidRDefault="002253AC" w:rsidP="002253AC"/>
        <w:p w14:paraId="25037721" w14:textId="77777777" w:rsidR="002253AC" w:rsidRPr="002253AC" w:rsidRDefault="002253AC" w:rsidP="002253AC">
          <w:pPr>
            <w:rPr>
              <w:b/>
              <w:bCs/>
            </w:rPr>
          </w:pPr>
          <w:r w:rsidRPr="002253AC">
            <w:rPr>
              <w:b/>
              <w:bCs/>
            </w:rPr>
            <w:t>§ 6 Vereinsaustritt</w:t>
          </w:r>
        </w:p>
        <w:p w14:paraId="10FDF1C7" w14:textId="77777777" w:rsidR="002253AC" w:rsidRDefault="002253AC" w:rsidP="002253AC">
          <w:r>
            <w:t>Ein Vereinsaustritt ist nur zum Jahresende/bis zum 30. September des Jahres/ per Einschreiben möglich. Beiträge sind jeweils bis zur Beendigung der Mitgliedschaft zu entrichten.</w:t>
          </w:r>
        </w:p>
        <w:p w14:paraId="69A56135" w14:textId="77777777" w:rsidR="00E13087" w:rsidRDefault="00E13087" w:rsidP="00E13087"/>
        <w:p w14:paraId="1EB2FA10" w14:textId="77777777" w:rsidR="00E13087" w:rsidRDefault="00E13087" w:rsidP="00E13087"/>
        <w:p w14:paraId="6ACE06F7" w14:textId="77777777" w:rsidR="008C407A" w:rsidRDefault="008C407A" w:rsidP="008C407A">
          <w:pPr>
            <w:jc w:val="center"/>
          </w:pPr>
        </w:p>
        <w:p w14:paraId="57943FDD" w14:textId="77777777" w:rsidR="008C407A" w:rsidRDefault="008C407A" w:rsidP="008C407A">
          <w:pPr>
            <w:jc w:val="center"/>
          </w:pPr>
        </w:p>
        <w:p w14:paraId="7BAFD011" w14:textId="2258AF67" w:rsidR="007D41DF" w:rsidRPr="00BB391B" w:rsidRDefault="00000000" w:rsidP="007D41DF"/>
      </w:sdtContent>
    </w:sdt>
    <w:p w14:paraId="0CDEAA51" w14:textId="4875E6A3" w:rsidR="00AB1E61" w:rsidRDefault="00AB1E61" w:rsidP="00CE01C9">
      <w:pPr>
        <w:rPr>
          <w:rFonts w:ascii="Helvetica Light" w:hAnsi="Helvetica Light"/>
        </w:rPr>
      </w:pPr>
    </w:p>
    <w:p w14:paraId="6E1DD101" w14:textId="08E812BF" w:rsidR="00B473B9" w:rsidRDefault="00B473B9" w:rsidP="00CE01C9">
      <w:pPr>
        <w:rPr>
          <w:rFonts w:ascii="Helvetica Light" w:hAnsi="Helvetica Light"/>
        </w:rPr>
      </w:pPr>
    </w:p>
    <w:p w14:paraId="4A23D4C5" w14:textId="5BA669EC" w:rsidR="00B473B9" w:rsidRDefault="00B473B9" w:rsidP="00CE01C9">
      <w:pPr>
        <w:rPr>
          <w:rFonts w:ascii="Helvetica Light" w:hAnsi="Helvetica Light"/>
        </w:rPr>
      </w:pPr>
    </w:p>
    <w:p w14:paraId="1A3A7334" w14:textId="4F625E04" w:rsidR="00B473B9" w:rsidRDefault="00B473B9" w:rsidP="00CE01C9">
      <w:pPr>
        <w:rPr>
          <w:rFonts w:ascii="Helvetica Light" w:hAnsi="Helvetica Light"/>
        </w:rPr>
      </w:pPr>
    </w:p>
    <w:p w14:paraId="694496C9" w14:textId="075996A2" w:rsidR="00C0407D" w:rsidRDefault="00C0407D" w:rsidP="00CE01C9">
      <w:pPr>
        <w:rPr>
          <w:rFonts w:ascii="Helvetica Light" w:hAnsi="Helvetica Light"/>
        </w:rPr>
      </w:pPr>
    </w:p>
    <w:p w14:paraId="12F470C3" w14:textId="4696AD40" w:rsidR="00C0407D" w:rsidRDefault="00C0407D" w:rsidP="00CE01C9">
      <w:pPr>
        <w:rPr>
          <w:rFonts w:ascii="Helvetica Light" w:hAnsi="Helvetica Light"/>
        </w:rPr>
      </w:pPr>
    </w:p>
    <w:p w14:paraId="1D8143DF" w14:textId="031590C4" w:rsidR="00C0407D" w:rsidRDefault="00C0407D" w:rsidP="00CE01C9">
      <w:pPr>
        <w:rPr>
          <w:rFonts w:ascii="Helvetica Light" w:hAnsi="Helvetica Light"/>
        </w:rPr>
      </w:pPr>
    </w:p>
    <w:p w14:paraId="6D5F5F01" w14:textId="7ECCA538" w:rsidR="00C0407D" w:rsidRDefault="00C0407D" w:rsidP="00CE01C9">
      <w:pPr>
        <w:rPr>
          <w:rFonts w:ascii="Helvetica Light" w:hAnsi="Helvetica Light"/>
        </w:rPr>
      </w:pPr>
    </w:p>
    <w:p w14:paraId="0BEB4FDB" w14:textId="5D63376F" w:rsidR="00C0407D" w:rsidRDefault="00C0407D" w:rsidP="00CE01C9">
      <w:pPr>
        <w:rPr>
          <w:rFonts w:ascii="Helvetica Light" w:hAnsi="Helvetica Light"/>
        </w:rPr>
      </w:pPr>
    </w:p>
    <w:p w14:paraId="2DECDA28" w14:textId="77777777" w:rsidR="00C0407D" w:rsidRDefault="00C0407D" w:rsidP="00CE01C9">
      <w:pPr>
        <w:rPr>
          <w:rFonts w:ascii="Helvetica Light" w:hAnsi="Helvetica Light"/>
        </w:rPr>
      </w:pPr>
    </w:p>
    <w:p w14:paraId="12CAE9B3" w14:textId="0D7432ED" w:rsidR="006A4DFF" w:rsidRDefault="006A4DFF" w:rsidP="00CE01C9">
      <w:pPr>
        <w:rPr>
          <w:rFonts w:ascii="Helvetica Light" w:hAnsi="Helvetica Light"/>
        </w:rPr>
      </w:pPr>
    </w:p>
    <w:p w14:paraId="0944E132" w14:textId="77777777" w:rsidR="006A4DFF" w:rsidRDefault="006A4DFF" w:rsidP="00CE01C9">
      <w:pPr>
        <w:rPr>
          <w:rFonts w:ascii="Helvetica Light" w:hAnsi="Helvetica Light"/>
        </w:rPr>
      </w:pPr>
    </w:p>
    <w:p w14:paraId="26897E52" w14:textId="77777777" w:rsidR="008C407A" w:rsidRDefault="008C407A" w:rsidP="00CE01C9">
      <w:pPr>
        <w:rPr>
          <w:rFonts w:ascii="Helvetica Light" w:hAnsi="Helvetica Light"/>
        </w:rPr>
      </w:pPr>
    </w:p>
    <w:p w14:paraId="68FA9FC7" w14:textId="71D087EE" w:rsidR="007D41DF" w:rsidRDefault="007D41DF" w:rsidP="00CE01C9">
      <w:pPr>
        <w:rPr>
          <w:rFonts w:ascii="Helvetica Light" w:hAnsi="Helvetica Light"/>
        </w:rPr>
      </w:pPr>
    </w:p>
    <w:p w14:paraId="5AC68A40" w14:textId="77777777" w:rsidR="007D41DF" w:rsidRDefault="007D41DF" w:rsidP="00CE01C9">
      <w:pPr>
        <w:rPr>
          <w:rFonts w:ascii="Helvetica Light" w:hAnsi="Helvetica Light"/>
        </w:rPr>
      </w:pPr>
    </w:p>
    <w:p w14:paraId="4FA23D3E" w14:textId="5D22307C" w:rsidR="00035275" w:rsidRPr="00CB2154" w:rsidRDefault="00035275" w:rsidP="00CB2154">
      <w:pPr>
        <w:rPr>
          <w:rFonts w:ascii="Helvetica" w:hAnsi="Helvetica" w:cs="Helvetica"/>
          <w:sz w:val="28"/>
          <w:szCs w:val="28"/>
        </w:rPr>
      </w:pPr>
      <w:r w:rsidRPr="00035275">
        <w:rPr>
          <w:rFonts w:ascii="Helvetica" w:hAnsi="Helvetica" w:cs="Helvetica"/>
          <w:b/>
          <w:bCs/>
          <w:sz w:val="28"/>
          <w:szCs w:val="28"/>
        </w:rPr>
        <w:t>Impressum</w:t>
      </w:r>
    </w:p>
    <w:p w14:paraId="201F265A" w14:textId="77777777" w:rsidR="00CB2154" w:rsidRPr="00035275" w:rsidRDefault="00CB2154"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Verlag PROmedia ein Verlagsbereich der</w:t>
      </w:r>
      <w:r>
        <w:rPr>
          <w:rFonts w:ascii="Helvetica" w:hAnsi="Helvetica" w:cs="Helvetica"/>
        </w:rPr>
        <w:t xml:space="preserve"> </w:t>
      </w:r>
      <w:r w:rsidRPr="00035275">
        <w:rPr>
          <w:rFonts w:ascii="Helvetica" w:hAnsi="Helvetica" w:cs="Helvetica"/>
        </w:rPr>
        <w:t xml:space="preserve">Verlag für die Deutsche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Deutsche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61FD3DDD"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DC11A4">
        <w:rPr>
          <w:rFonts w:ascii="Helvetica" w:hAnsi="Helvetica" w:cs="Helvetica"/>
        </w:rPr>
        <w:t>2</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lastRenderedPageBreak/>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12"/>
      <w:footerReference w:type="even" r:id="rId13"/>
      <w:footerReference w:type="default" r:id="rId14"/>
      <w:headerReference w:type="first" r:id="rId15"/>
      <w:footerReference w:type="first" r:id="rId16"/>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F8CD0" w14:textId="77777777" w:rsidR="004D3FBC" w:rsidRDefault="004D3FBC" w:rsidP="00B10EDD">
      <w:r>
        <w:separator/>
      </w:r>
    </w:p>
  </w:endnote>
  <w:endnote w:type="continuationSeparator" w:id="0">
    <w:p w14:paraId="36EA9015" w14:textId="77777777" w:rsidR="004D3FBC" w:rsidRDefault="004D3FBC"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E209D84"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A8CED" w14:textId="77777777" w:rsidR="004D3FBC" w:rsidRDefault="004D3FBC" w:rsidP="00B10EDD">
      <w:r>
        <w:separator/>
      </w:r>
    </w:p>
  </w:footnote>
  <w:footnote w:type="continuationSeparator" w:id="0">
    <w:p w14:paraId="448E8835" w14:textId="77777777" w:rsidR="004D3FBC" w:rsidRDefault="004D3FBC"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4A047E2B" w:rsidR="00B10EDD" w:rsidRPr="00CA591B" w:rsidRDefault="00B10EDD">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1F18A321">
              <wp:simplePos x="0" y="0"/>
              <wp:positionH relativeFrom="column">
                <wp:posOffset>-919480</wp:posOffset>
              </wp:positionH>
              <wp:positionV relativeFrom="page">
                <wp:posOffset>6350</wp:posOffset>
              </wp:positionV>
              <wp:extent cx="3987800" cy="591820"/>
              <wp:effectExtent l="0" t="0" r="0" b="0"/>
              <wp:wrapNone/>
              <wp:docPr id="5" name="Rechteck 5"/>
              <wp:cNvGraphicFramePr/>
              <a:graphic xmlns:a="http://schemas.openxmlformats.org/drawingml/2006/main">
                <a:graphicData uri="http://schemas.microsoft.com/office/word/2010/wordprocessingShape">
                  <wps:wsp>
                    <wps:cNvSpPr/>
                    <wps:spPr>
                      <a:xfrm>
                        <a:off x="0" y="0"/>
                        <a:ext cx="3987800" cy="59182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356A0" id="Rechteck 5" o:spid="_x0000_s1026" style="position:absolute;margin-left:-72.4pt;margin-top:.5pt;width:314pt;height:46.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" fillcolor="#6d8e43" stroked="f" strokeweight="2pt">
              <w10:wrap anchory="page"/>
              <w10:anchorlock/>
            </v:rect>
          </w:pict>
        </mc:Fallback>
      </mc:AlternateContent>
    </w:r>
    <w:r w:rsidR="00354D34">
      <w:rPr>
        <w:rFonts w:ascii="Helvetica" w:hAnsi="Helvetica"/>
        <w:b/>
        <w:bCs/>
        <w:color w:val="FFFFFF" w:themeColor="background1"/>
        <w:sz w:val="28"/>
        <w:szCs w:val="28"/>
      </w:rPr>
      <w:t>Muster-Beitragsordnung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18877CD"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4D9E"/>
    <w:multiLevelType w:val="hybridMultilevel"/>
    <w:tmpl w:val="C804FC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4781022"/>
    <w:multiLevelType w:val="hybridMultilevel"/>
    <w:tmpl w:val="381295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C2A25BF"/>
    <w:multiLevelType w:val="hybridMultilevel"/>
    <w:tmpl w:val="364A2B4E"/>
    <w:lvl w:ilvl="0" w:tplc="C0AAB060">
      <w:start w:val="1"/>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AC94015"/>
    <w:multiLevelType w:val="hybridMultilevel"/>
    <w:tmpl w:val="471C4D94"/>
    <w:lvl w:ilvl="0" w:tplc="0409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A2D3B3A"/>
    <w:multiLevelType w:val="hybridMultilevel"/>
    <w:tmpl w:val="E25C9D64"/>
    <w:lvl w:ilvl="0" w:tplc="34ECBA4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24534540">
    <w:abstractNumId w:val="5"/>
  </w:num>
  <w:num w:numId="2" w16cid:durableId="1103841382">
    <w:abstractNumId w:val="3"/>
  </w:num>
  <w:num w:numId="3" w16cid:durableId="1130632712">
    <w:abstractNumId w:val="4"/>
  </w:num>
  <w:num w:numId="4" w16cid:durableId="1763211349">
    <w:abstractNumId w:val="2"/>
  </w:num>
  <w:num w:numId="5" w16cid:durableId="1989357258">
    <w:abstractNumId w:val="0"/>
  </w:num>
  <w:num w:numId="6" w16cid:durableId="627206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061CAE"/>
    <w:rsid w:val="001017D1"/>
    <w:rsid w:val="00101863"/>
    <w:rsid w:val="00121034"/>
    <w:rsid w:val="001B2F5A"/>
    <w:rsid w:val="001D3E12"/>
    <w:rsid w:val="002253AC"/>
    <w:rsid w:val="00343C5F"/>
    <w:rsid w:val="00354D34"/>
    <w:rsid w:val="0037704E"/>
    <w:rsid w:val="003A521E"/>
    <w:rsid w:val="003A5F45"/>
    <w:rsid w:val="003F3B99"/>
    <w:rsid w:val="00411AFA"/>
    <w:rsid w:val="004B18C3"/>
    <w:rsid w:val="004B21AE"/>
    <w:rsid w:val="004D3FBC"/>
    <w:rsid w:val="00523428"/>
    <w:rsid w:val="00551681"/>
    <w:rsid w:val="00564C58"/>
    <w:rsid w:val="00662CCD"/>
    <w:rsid w:val="006A4DFF"/>
    <w:rsid w:val="00700D85"/>
    <w:rsid w:val="0073204C"/>
    <w:rsid w:val="00740644"/>
    <w:rsid w:val="007526D5"/>
    <w:rsid w:val="00761283"/>
    <w:rsid w:val="007C6D85"/>
    <w:rsid w:val="007D41DF"/>
    <w:rsid w:val="007E512A"/>
    <w:rsid w:val="007F113D"/>
    <w:rsid w:val="00801E60"/>
    <w:rsid w:val="00831F71"/>
    <w:rsid w:val="008404D3"/>
    <w:rsid w:val="00865CCF"/>
    <w:rsid w:val="008912C6"/>
    <w:rsid w:val="008C407A"/>
    <w:rsid w:val="009035D1"/>
    <w:rsid w:val="00911A3F"/>
    <w:rsid w:val="00923BF7"/>
    <w:rsid w:val="00926100"/>
    <w:rsid w:val="00931818"/>
    <w:rsid w:val="009F6057"/>
    <w:rsid w:val="00A83181"/>
    <w:rsid w:val="00AB1E61"/>
    <w:rsid w:val="00AF2715"/>
    <w:rsid w:val="00B10EDD"/>
    <w:rsid w:val="00B473B9"/>
    <w:rsid w:val="00B654D1"/>
    <w:rsid w:val="00B82E04"/>
    <w:rsid w:val="00BA20DE"/>
    <w:rsid w:val="00BB391B"/>
    <w:rsid w:val="00BE11CA"/>
    <w:rsid w:val="00BF0C53"/>
    <w:rsid w:val="00BF2AF5"/>
    <w:rsid w:val="00C0407D"/>
    <w:rsid w:val="00C1191C"/>
    <w:rsid w:val="00C12704"/>
    <w:rsid w:val="00C62203"/>
    <w:rsid w:val="00C7414E"/>
    <w:rsid w:val="00C91495"/>
    <w:rsid w:val="00CA591B"/>
    <w:rsid w:val="00CB08A1"/>
    <w:rsid w:val="00CB2154"/>
    <w:rsid w:val="00CE01C9"/>
    <w:rsid w:val="00CE511D"/>
    <w:rsid w:val="00D76796"/>
    <w:rsid w:val="00D82CB0"/>
    <w:rsid w:val="00D851D7"/>
    <w:rsid w:val="00D852DB"/>
    <w:rsid w:val="00DA347D"/>
    <w:rsid w:val="00DB74FE"/>
    <w:rsid w:val="00DC11A4"/>
    <w:rsid w:val="00DC69D4"/>
    <w:rsid w:val="00E13087"/>
    <w:rsid w:val="00E40D1E"/>
    <w:rsid w:val="00E72E59"/>
    <w:rsid w:val="00E95D17"/>
    <w:rsid w:val="00EC5645"/>
    <w:rsid w:val="00F30E9D"/>
    <w:rsid w:val="00FA3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character" w:customStyle="1" w:styleId="03aGrundschriftFETT">
    <w:name w:val="03_a_Grundschrift_FETT"/>
    <w:rsid w:val="00CB2154"/>
    <w:rPr>
      <w:rFonts w:ascii="Times New Roman" w:hAnsi="Times New Roman" w:cs="Times New Roman" w:hint="default"/>
      <w:sz w:val="19"/>
    </w:rPr>
  </w:style>
  <w:style w:type="table" w:styleId="Tabellenraster">
    <w:name w:val="Table Grid"/>
    <w:basedOn w:val="NormaleTabelle"/>
    <w:uiPriority w:val="59"/>
    <w:rsid w:val="0066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Props1.xml><?xml version="1.0" encoding="utf-8"?>
<ds:datastoreItem xmlns:ds="http://schemas.openxmlformats.org/officeDocument/2006/customXml" ds:itemID="{E937EFC0-FF05-B04A-8CBF-2B7B406E760B}">
  <ds:schemaRefs>
    <ds:schemaRef ds:uri="http://schemas.openxmlformats.org/officeDocument/2006/bibliography"/>
  </ds:schemaRefs>
</ds:datastoreItem>
</file>

<file path=customXml/itemProps2.xml><?xml version="1.0" encoding="utf-8"?>
<ds:datastoreItem xmlns:ds="http://schemas.openxmlformats.org/officeDocument/2006/customXml" ds:itemID="{B9E4861A-5567-47EE-8890-0EB93816F121}"/>
</file>

<file path=customXml/itemProps3.xml><?xml version="1.0" encoding="utf-8"?>
<ds:datastoreItem xmlns:ds="http://schemas.openxmlformats.org/officeDocument/2006/customXml" ds:itemID="{C9E1C6F4-EFA7-422C-8C79-16B87711EE7C}">
  <ds:schemaRefs>
    <ds:schemaRef ds:uri="http://schemas.microsoft.com/sharepoint/v3/contenttype/forms"/>
  </ds:schemaRefs>
</ds:datastoreItem>
</file>

<file path=customXml/itemProps4.xml><?xml version="1.0" encoding="utf-8"?>
<ds:datastoreItem xmlns:ds="http://schemas.openxmlformats.org/officeDocument/2006/customXml" ds:itemID="{963341BD-89B1-4A73-9558-562B42ADEAA7}">
  <ds:schemaRefs>
    <ds:schemaRef ds:uri="http://schemas.microsoft.com/office/2006/metadata/properties"/>
    <ds:schemaRef ds:uri="http://schemas.microsoft.com/office/infopath/2007/PartnerControls"/>
    <ds:schemaRef ds:uri="30d36fd9-ffc6-4e6a-ac92-5e98ba851f51"/>
    <ds:schemaRef ds:uri="ac2b6c86-ed18-491d-8681-c1bc541a391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591</Words>
  <Characters>3727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LScx - Lena Schmickler</cp:lastModifiedBy>
  <cp:revision>6</cp:revision>
  <cp:lastPrinted>2020-05-21T14:15:00Z</cp:lastPrinted>
  <dcterms:created xsi:type="dcterms:W3CDTF">2022-10-04T11:57:00Z</dcterms:created>
  <dcterms:modified xsi:type="dcterms:W3CDTF">2022-10-04T12:01:00Z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y fmtid="{D5CDD505-2E9C-101B-9397-08002B2CF9AE}" pid="3" name="MediaServiceImageTags">
    <vt:lpwstr/>
  </property>
</Properties>
</file>