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4F88A84" w14:textId="7FDF357F" w:rsidR="0094202C" w:rsidRPr="008051AB" w:rsidRDefault="00254D6D" w:rsidP="0094202C">
          <w:pPr>
            <w:jc w:val="center"/>
            <w:rPr>
              <w:sz w:val="116"/>
              <w:szCs w:val="116"/>
            </w:rPr>
          </w:pPr>
          <w:r>
            <w:rPr>
              <w:rStyle w:val="berschrift1Zchn"/>
              <w:rFonts w:ascii="Helvetica" w:hAnsi="Helvetica"/>
              <w:b/>
              <w:bCs/>
              <w:color w:val="6D8E43"/>
              <w:sz w:val="116"/>
              <w:szCs w:val="116"/>
            </w:rPr>
            <w:t xml:space="preserve">Einnahmen- und </w:t>
          </w:r>
          <w:r w:rsidR="009C3D77">
            <w:rPr>
              <w:rStyle w:val="berschrift1Zchn"/>
              <w:rFonts w:ascii="Helvetica" w:hAnsi="Helvetica"/>
              <w:b/>
              <w:bCs/>
              <w:color w:val="6D8E43"/>
              <w:sz w:val="116"/>
              <w:szCs w:val="116"/>
            </w:rPr>
            <w:t>Überschuss</w:t>
          </w:r>
          <w:r>
            <w:rPr>
              <w:rStyle w:val="berschrift1Zchn"/>
              <w:rFonts w:ascii="Helvetica" w:hAnsi="Helvetica"/>
              <w:b/>
              <w:bCs/>
              <w:color w:val="6D8E43"/>
              <w:sz w:val="116"/>
              <w:szCs w:val="116"/>
            </w:rPr>
            <w:t>-rechnung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5D7847D" w14:textId="6333DEE4" w:rsidR="009C3D77" w:rsidRPr="009C3D77" w:rsidRDefault="009C3D77" w:rsidP="009C3D77">
      <w:pPr>
        <w:rPr>
          <w:rFonts w:ascii="Helvetica" w:hAnsi="Helvetica" w:cs="Helvetica"/>
          <w:bCs/>
          <w:sz w:val="32"/>
          <w:szCs w:val="32"/>
        </w:rPr>
      </w:pPr>
      <w:r w:rsidRPr="009C3D77">
        <w:rPr>
          <w:rFonts w:ascii="Helvetica" w:hAnsi="Helvetica" w:cs="Helvetica"/>
          <w:b/>
          <w:color w:val="6D8E43"/>
          <w:sz w:val="32"/>
          <w:szCs w:val="32"/>
        </w:rPr>
        <w:lastRenderedPageBreak/>
        <w:t>Beispiel</w:t>
      </w:r>
      <w:r w:rsidR="008A3ED2" w:rsidRPr="009C3D77">
        <w:rPr>
          <w:rFonts w:ascii="Helvetica" w:hAnsi="Helvetica" w:cs="Helvetica"/>
          <w:b/>
          <w:color w:val="6D8E43"/>
          <w:sz w:val="32"/>
          <w:szCs w:val="32"/>
        </w:rPr>
        <w:t>:</w:t>
      </w:r>
      <w:r w:rsidRPr="009C3D77">
        <w:rPr>
          <w:rFonts w:ascii="Helvetica" w:hAnsi="Helvetica" w:cs="Helvetica"/>
          <w:bCs/>
          <w:sz w:val="32"/>
          <w:szCs w:val="32"/>
        </w:rPr>
        <w:t xml:space="preserve"> </w:t>
      </w:r>
      <w:r w:rsidRPr="009C3D77">
        <w:rPr>
          <w:rFonts w:ascii="Helvetica" w:hAnsi="Helvetica" w:cs="Helvetica"/>
          <w:bCs/>
          <w:sz w:val="32"/>
          <w:szCs w:val="32"/>
        </w:rPr>
        <w:t>Wie Sie eine unangreifbare Einnahmen-Überschuss-Rechnung aufstellen</w:t>
      </w:r>
    </w:p>
    <w:p w14:paraId="5802849A" w14:textId="77777777" w:rsidR="009C3D77" w:rsidRPr="009C3D77" w:rsidRDefault="009C3D77" w:rsidP="009C3D77">
      <w:pPr>
        <w:rPr>
          <w:rFonts w:ascii="Helvetica" w:hAnsi="Helvetica" w:cs="Helvetica"/>
        </w:rPr>
      </w:pPr>
    </w:p>
    <w:p w14:paraId="73A5F5F0"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 xml:space="preserve">In Ihrer Einnahmen-Überschuss-Rechnung fassen Sie alle Einnahmen und Ausgaben eines Kalenderjahres zusammen. Am Jahresende ermitteln Sie den Überschuss - oder auch den Minusbetrag. </w:t>
      </w:r>
    </w:p>
    <w:p w14:paraId="40D8EAE7" w14:textId="77777777" w:rsidR="009C3D77" w:rsidRPr="009C3D77" w:rsidRDefault="009C3D77" w:rsidP="009C3D77">
      <w:pPr>
        <w:spacing w:line="276" w:lineRule="auto"/>
        <w:rPr>
          <w:rFonts w:ascii="Helvetica" w:hAnsi="Helvetica" w:cs="Helvetica"/>
        </w:rPr>
      </w:pPr>
    </w:p>
    <w:p w14:paraId="5CB87D5A" w14:textId="77777777" w:rsidR="009C3D77" w:rsidRPr="009C3D77" w:rsidRDefault="009C3D77" w:rsidP="009C3D77">
      <w:pPr>
        <w:spacing w:line="276" w:lineRule="auto"/>
        <w:rPr>
          <w:rFonts w:ascii="Helvetica" w:hAnsi="Helvetica" w:cs="Helvetica"/>
          <w:b/>
          <w:bCs/>
        </w:rPr>
      </w:pPr>
      <w:r w:rsidRPr="009C3D77">
        <w:rPr>
          <w:rFonts w:ascii="Helvetica" w:hAnsi="Helvetica" w:cs="Helvetica"/>
          <w:b/>
          <w:bCs/>
        </w:rPr>
        <w:t>Trennen Sie die steuerlichen Tätigkeitsbereiche</w:t>
      </w:r>
    </w:p>
    <w:p w14:paraId="2CADD2F1"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Ihre Einnahmen-Überschuss-Rechnung müssen Sie nicht zwingend in einer bestimmten Form aufstellen. Aus praktischen Gründen empfiehlt es sich aber, diese Übersicht gleich nach den vier steuerlichen Tätigkeitsbereichen des Vereins zu gliedern: </w:t>
      </w:r>
    </w:p>
    <w:p w14:paraId="23823AF3" w14:textId="77777777" w:rsidR="009C3D77" w:rsidRPr="009C3D77" w:rsidRDefault="009C3D77" w:rsidP="009C3D77">
      <w:pPr>
        <w:spacing w:line="276" w:lineRule="auto"/>
        <w:rPr>
          <w:rFonts w:ascii="Helvetica" w:hAnsi="Helvetica" w:cs="Helvetica"/>
        </w:rPr>
      </w:pPr>
    </w:p>
    <w:p w14:paraId="561C361F" w14:textId="77777777" w:rsidR="009C3D77" w:rsidRPr="009C3D77" w:rsidRDefault="009C3D77" w:rsidP="009C3D77">
      <w:pPr>
        <w:numPr>
          <w:ilvl w:val="0"/>
          <w:numId w:val="9"/>
        </w:numPr>
        <w:spacing w:line="276" w:lineRule="auto"/>
        <w:rPr>
          <w:rFonts w:ascii="Helvetica" w:hAnsi="Helvetica" w:cs="Helvetica"/>
        </w:rPr>
      </w:pPr>
      <w:r w:rsidRPr="009C3D77">
        <w:rPr>
          <w:rFonts w:ascii="Helvetica" w:hAnsi="Helvetica" w:cs="Helvetica"/>
        </w:rPr>
        <w:t>ideeller Bereich,</w:t>
      </w:r>
    </w:p>
    <w:p w14:paraId="135525CC" w14:textId="77777777" w:rsidR="009C3D77" w:rsidRPr="009C3D77" w:rsidRDefault="009C3D77" w:rsidP="009C3D77">
      <w:pPr>
        <w:numPr>
          <w:ilvl w:val="0"/>
          <w:numId w:val="9"/>
        </w:numPr>
        <w:spacing w:line="276" w:lineRule="auto"/>
        <w:rPr>
          <w:rFonts w:ascii="Helvetica" w:hAnsi="Helvetica" w:cs="Helvetica"/>
        </w:rPr>
      </w:pPr>
      <w:r w:rsidRPr="009C3D77">
        <w:rPr>
          <w:rFonts w:ascii="Helvetica" w:hAnsi="Helvetica" w:cs="Helvetica"/>
        </w:rPr>
        <w:t>Vermögensverwaltung,</w:t>
      </w:r>
    </w:p>
    <w:p w14:paraId="4497B11E" w14:textId="77777777" w:rsidR="009C3D77" w:rsidRPr="009C3D77" w:rsidRDefault="009C3D77" w:rsidP="009C3D77">
      <w:pPr>
        <w:numPr>
          <w:ilvl w:val="0"/>
          <w:numId w:val="9"/>
        </w:numPr>
        <w:spacing w:line="276" w:lineRule="auto"/>
        <w:rPr>
          <w:rFonts w:ascii="Helvetica" w:hAnsi="Helvetica" w:cs="Helvetica"/>
        </w:rPr>
      </w:pPr>
      <w:r w:rsidRPr="009C3D77">
        <w:rPr>
          <w:rFonts w:ascii="Helvetica" w:hAnsi="Helvetica" w:cs="Helvetica"/>
        </w:rPr>
        <w:t>Zweckbetrieb,</w:t>
      </w:r>
    </w:p>
    <w:p w14:paraId="0A72939C" w14:textId="77777777" w:rsidR="009C3D77" w:rsidRPr="009C3D77" w:rsidRDefault="009C3D77" w:rsidP="009C3D77">
      <w:pPr>
        <w:numPr>
          <w:ilvl w:val="0"/>
          <w:numId w:val="9"/>
        </w:numPr>
        <w:spacing w:line="276" w:lineRule="auto"/>
        <w:rPr>
          <w:rFonts w:ascii="Helvetica" w:hAnsi="Helvetica" w:cs="Helvetica"/>
        </w:rPr>
      </w:pPr>
      <w:r w:rsidRPr="009C3D77">
        <w:rPr>
          <w:rFonts w:ascii="Helvetica" w:hAnsi="Helvetica" w:cs="Helvetica"/>
        </w:rPr>
        <w:t>wirtschaftlicher Geschäftsbetrieb.</w:t>
      </w:r>
    </w:p>
    <w:p w14:paraId="689574A0" w14:textId="77777777" w:rsidR="009C3D77" w:rsidRPr="009C3D77" w:rsidRDefault="009C3D77" w:rsidP="009C3D77">
      <w:pPr>
        <w:spacing w:line="276" w:lineRule="auto"/>
        <w:rPr>
          <w:rFonts w:ascii="Helvetica" w:hAnsi="Helvetica" w:cs="Helvetica"/>
        </w:rPr>
      </w:pPr>
    </w:p>
    <w:p w14:paraId="48A81DBA"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 xml:space="preserve">Dazu ein Beispiel: </w:t>
      </w:r>
    </w:p>
    <w:p w14:paraId="74894F38" w14:textId="77777777" w:rsidR="009C3D77" w:rsidRPr="009C3D77" w:rsidRDefault="009C3D77" w:rsidP="009C3D77">
      <w:pPr>
        <w:spacing w:line="276" w:lineRule="auto"/>
        <w:rPr>
          <w:rFonts w:ascii="Helvetica" w:hAnsi="Helvetica" w:cs="Helvetica"/>
          <w:b/>
        </w:rPr>
      </w:pPr>
    </w:p>
    <w:p w14:paraId="52B111B3" w14:textId="77777777" w:rsidR="009C3D77" w:rsidRPr="009C3D77" w:rsidRDefault="009C3D77" w:rsidP="009C3D77">
      <w:pPr>
        <w:spacing w:line="276" w:lineRule="auto"/>
        <w:rPr>
          <w:rFonts w:ascii="Helvetica" w:hAnsi="Helvetica" w:cs="Helvetica"/>
        </w:rPr>
      </w:pPr>
      <w:r w:rsidRPr="009C3D77">
        <w:rPr>
          <w:rFonts w:ascii="Helvetica" w:hAnsi="Helvetica" w:cs="Helvetica"/>
        </w:rPr>
        <w:t>Die Sternenfreunde Feinstadt e. V. finanzieren sich vorwiegend aus Mitgliedsbeiträgen, Spenden und Zuschüssen. Gelegentlich werden für Nichtmitglieder gegen Gebühr Einführungskurse und Vorträge angeboten. Um zusätzliche Einnahmen zu erzielen, veranstaltet der Verein einmal jährlich eine „Clubbing-Night im Planetarium“. Außerdem gibt es Einnahmen aus Werbung. So sieht die Einnahmen-Überschuss-Rechnung der Sternenfreunde aus:</w:t>
      </w:r>
    </w:p>
    <w:p w14:paraId="6E00F1B1" w14:textId="77777777" w:rsidR="009C3D77" w:rsidRPr="009C3D77" w:rsidRDefault="009C3D77" w:rsidP="009C3D77">
      <w:pPr>
        <w:spacing w:line="276" w:lineRule="auto"/>
        <w:rPr>
          <w:rFonts w:ascii="Helvetica" w:hAnsi="Helvetica" w:cs="Helvetica"/>
        </w:rPr>
      </w:pPr>
    </w:p>
    <w:p w14:paraId="35450232" w14:textId="77777777" w:rsidR="009C3D77" w:rsidRPr="009C3D77" w:rsidRDefault="009C3D77" w:rsidP="009C3D77">
      <w:pPr>
        <w:spacing w:line="276" w:lineRule="auto"/>
        <w:rPr>
          <w:rFonts w:ascii="Helvetica" w:hAnsi="Helvetica" w:cs="Helvetica"/>
        </w:rPr>
      </w:pPr>
    </w:p>
    <w:tbl>
      <w:tblPr>
        <w:tblW w:w="0" w:type="auto"/>
        <w:tblInd w:w="-15" w:type="dxa"/>
        <w:tblLayout w:type="fixed"/>
        <w:tblLook w:val="04A0" w:firstRow="1" w:lastRow="0" w:firstColumn="1" w:lastColumn="0" w:noHBand="0" w:noVBand="1"/>
      </w:tblPr>
      <w:tblGrid>
        <w:gridCol w:w="5652"/>
        <w:gridCol w:w="2268"/>
      </w:tblGrid>
      <w:tr w:rsidR="009C3D77" w:rsidRPr="009C3D77" w14:paraId="73490C7E" w14:textId="77777777" w:rsidTr="009C3D77">
        <w:tc>
          <w:tcPr>
            <w:tcW w:w="7920" w:type="dxa"/>
            <w:gridSpan w:val="2"/>
            <w:tcBorders>
              <w:top w:val="single" w:sz="4" w:space="0" w:color="000000"/>
              <w:left w:val="single" w:sz="4" w:space="0" w:color="000000"/>
              <w:bottom w:val="single" w:sz="4" w:space="0" w:color="000000"/>
              <w:right w:val="single" w:sz="4" w:space="0" w:color="000000"/>
            </w:tcBorders>
            <w:shd w:val="clear" w:color="auto" w:fill="6D8E43"/>
          </w:tcPr>
          <w:p w14:paraId="4D98A043" w14:textId="77777777" w:rsidR="009C3D77" w:rsidRPr="009C3D77" w:rsidRDefault="009C3D77" w:rsidP="009C3D77">
            <w:pPr>
              <w:spacing w:line="276" w:lineRule="auto"/>
              <w:rPr>
                <w:rFonts w:ascii="Helvetica" w:hAnsi="Helvetica" w:cs="Helvetica"/>
                <w:b/>
              </w:rPr>
            </w:pPr>
          </w:p>
        </w:tc>
      </w:tr>
      <w:tr w:rsidR="009C3D77" w:rsidRPr="009C3D77" w14:paraId="7D3A0647" w14:textId="77777777">
        <w:tc>
          <w:tcPr>
            <w:tcW w:w="7920"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33720B69"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Einnahmen-Überschuss-Rechnung 20XX</w:t>
            </w:r>
          </w:p>
          <w:p w14:paraId="392C8D6B"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Sternenfreunde Feinstadt e. V.</w:t>
            </w:r>
          </w:p>
        </w:tc>
      </w:tr>
      <w:tr w:rsidR="009C3D77" w:rsidRPr="009C3D77" w14:paraId="1709600C" w14:textId="77777777">
        <w:tc>
          <w:tcPr>
            <w:tcW w:w="7920"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360FCBC7"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 xml:space="preserve">Einnahmen:                                                                                     </w:t>
            </w:r>
          </w:p>
        </w:tc>
      </w:tr>
      <w:tr w:rsidR="009C3D77" w:rsidRPr="009C3D77" w14:paraId="21F68542"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5DB65C2A"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1. Ideeller Bereich</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37FA8CC0" w14:textId="77777777" w:rsidR="009C3D77" w:rsidRPr="009C3D77" w:rsidRDefault="009C3D77" w:rsidP="009C3D77">
            <w:pPr>
              <w:spacing w:line="276" w:lineRule="auto"/>
              <w:rPr>
                <w:rFonts w:ascii="Helvetica" w:hAnsi="Helvetica" w:cs="Helvetica"/>
              </w:rPr>
            </w:pPr>
          </w:p>
        </w:tc>
      </w:tr>
      <w:tr w:rsidR="009C3D77" w:rsidRPr="009C3D77" w14:paraId="2B7507B5" w14:textId="77777777">
        <w:tc>
          <w:tcPr>
            <w:tcW w:w="5652" w:type="dxa"/>
            <w:tcBorders>
              <w:top w:val="single" w:sz="4" w:space="0" w:color="000000"/>
              <w:left w:val="single" w:sz="4" w:space="0" w:color="000000"/>
              <w:bottom w:val="single" w:sz="4" w:space="0" w:color="000000"/>
              <w:right w:val="nil"/>
            </w:tcBorders>
            <w:hideMark/>
          </w:tcPr>
          <w:p w14:paraId="0962F0D9" w14:textId="77777777" w:rsidR="009C3D77" w:rsidRPr="009C3D77" w:rsidRDefault="009C3D77" w:rsidP="009C3D77">
            <w:pPr>
              <w:spacing w:line="276" w:lineRule="auto"/>
              <w:rPr>
                <w:rFonts w:ascii="Helvetica" w:hAnsi="Helvetica" w:cs="Helvetica"/>
              </w:rPr>
            </w:pPr>
            <w:r w:rsidRPr="009C3D77">
              <w:rPr>
                <w:rFonts w:ascii="Helvetica" w:hAnsi="Helvetica" w:cs="Helvetica"/>
              </w:rPr>
              <w:t>Mitgliedsbeiträge</w:t>
            </w:r>
          </w:p>
        </w:tc>
        <w:tc>
          <w:tcPr>
            <w:tcW w:w="2268" w:type="dxa"/>
            <w:tcBorders>
              <w:top w:val="single" w:sz="4" w:space="0" w:color="000000"/>
              <w:left w:val="single" w:sz="4" w:space="0" w:color="000000"/>
              <w:bottom w:val="single" w:sz="4" w:space="0" w:color="000000"/>
              <w:right w:val="single" w:sz="4" w:space="0" w:color="000000"/>
            </w:tcBorders>
            <w:hideMark/>
          </w:tcPr>
          <w:p w14:paraId="33BE6D54"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4.480,60 € </w:t>
            </w:r>
          </w:p>
        </w:tc>
      </w:tr>
      <w:tr w:rsidR="009C3D77" w:rsidRPr="009C3D77" w14:paraId="50379DEA" w14:textId="77777777">
        <w:tc>
          <w:tcPr>
            <w:tcW w:w="5652" w:type="dxa"/>
            <w:tcBorders>
              <w:top w:val="single" w:sz="4" w:space="0" w:color="000000"/>
              <w:left w:val="single" w:sz="4" w:space="0" w:color="000000"/>
              <w:bottom w:val="single" w:sz="4" w:space="0" w:color="000000"/>
              <w:right w:val="nil"/>
            </w:tcBorders>
            <w:hideMark/>
          </w:tcPr>
          <w:p w14:paraId="43B57C93" w14:textId="77777777" w:rsidR="009C3D77" w:rsidRPr="009C3D77" w:rsidRDefault="009C3D77" w:rsidP="009C3D77">
            <w:pPr>
              <w:spacing w:line="276" w:lineRule="auto"/>
              <w:rPr>
                <w:rFonts w:ascii="Helvetica" w:hAnsi="Helvetica" w:cs="Helvetica"/>
              </w:rPr>
            </w:pPr>
            <w:r w:rsidRPr="009C3D77">
              <w:rPr>
                <w:rFonts w:ascii="Helvetica" w:hAnsi="Helvetica" w:cs="Helvetica"/>
              </w:rPr>
              <w:t>zweckgebundene Spenden</w:t>
            </w:r>
          </w:p>
        </w:tc>
        <w:tc>
          <w:tcPr>
            <w:tcW w:w="2268" w:type="dxa"/>
            <w:tcBorders>
              <w:top w:val="single" w:sz="4" w:space="0" w:color="000000"/>
              <w:left w:val="single" w:sz="4" w:space="0" w:color="000000"/>
              <w:bottom w:val="single" w:sz="4" w:space="0" w:color="000000"/>
              <w:right w:val="single" w:sz="4" w:space="0" w:color="000000"/>
            </w:tcBorders>
            <w:hideMark/>
          </w:tcPr>
          <w:p w14:paraId="2478FABB"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2.594,22 € </w:t>
            </w:r>
          </w:p>
        </w:tc>
      </w:tr>
      <w:tr w:rsidR="009C3D77" w:rsidRPr="009C3D77" w14:paraId="4E595EBC" w14:textId="77777777">
        <w:tc>
          <w:tcPr>
            <w:tcW w:w="5652" w:type="dxa"/>
            <w:tcBorders>
              <w:top w:val="single" w:sz="4" w:space="0" w:color="000000"/>
              <w:left w:val="single" w:sz="4" w:space="0" w:color="000000"/>
              <w:bottom w:val="single" w:sz="4" w:space="0" w:color="000000"/>
              <w:right w:val="nil"/>
            </w:tcBorders>
            <w:hideMark/>
          </w:tcPr>
          <w:p w14:paraId="00B20CE1" w14:textId="77777777" w:rsidR="009C3D77" w:rsidRPr="009C3D77" w:rsidRDefault="009C3D77" w:rsidP="009C3D77">
            <w:pPr>
              <w:spacing w:line="276" w:lineRule="auto"/>
              <w:rPr>
                <w:rFonts w:ascii="Helvetica" w:hAnsi="Helvetica" w:cs="Helvetica"/>
              </w:rPr>
            </w:pPr>
            <w:r w:rsidRPr="009C3D77">
              <w:rPr>
                <w:rFonts w:ascii="Helvetica" w:hAnsi="Helvetica" w:cs="Helvetica"/>
              </w:rPr>
              <w:t>nicht zweckgebundene Spenden</w:t>
            </w:r>
          </w:p>
        </w:tc>
        <w:tc>
          <w:tcPr>
            <w:tcW w:w="2268" w:type="dxa"/>
            <w:tcBorders>
              <w:top w:val="single" w:sz="4" w:space="0" w:color="000000"/>
              <w:left w:val="single" w:sz="4" w:space="0" w:color="000000"/>
              <w:bottom w:val="single" w:sz="4" w:space="0" w:color="000000"/>
              <w:right w:val="single" w:sz="4" w:space="0" w:color="000000"/>
            </w:tcBorders>
            <w:hideMark/>
          </w:tcPr>
          <w:p w14:paraId="49A4B24F"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1.130,40 € </w:t>
            </w:r>
          </w:p>
        </w:tc>
      </w:tr>
      <w:tr w:rsidR="009C3D77" w:rsidRPr="009C3D77" w14:paraId="652CA4EB" w14:textId="77777777">
        <w:tc>
          <w:tcPr>
            <w:tcW w:w="5652" w:type="dxa"/>
            <w:tcBorders>
              <w:top w:val="single" w:sz="4" w:space="0" w:color="000000"/>
              <w:left w:val="single" w:sz="4" w:space="0" w:color="000000"/>
              <w:bottom w:val="single" w:sz="4" w:space="0" w:color="000000"/>
              <w:right w:val="nil"/>
            </w:tcBorders>
            <w:hideMark/>
          </w:tcPr>
          <w:p w14:paraId="55943607"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Zuschuss der Stadt </w:t>
            </w:r>
          </w:p>
        </w:tc>
        <w:tc>
          <w:tcPr>
            <w:tcW w:w="2268" w:type="dxa"/>
            <w:tcBorders>
              <w:top w:val="single" w:sz="4" w:space="0" w:color="000000"/>
              <w:left w:val="single" w:sz="4" w:space="0" w:color="000000"/>
              <w:bottom w:val="single" w:sz="4" w:space="0" w:color="000000"/>
              <w:right w:val="single" w:sz="4" w:space="0" w:color="000000"/>
            </w:tcBorders>
            <w:hideMark/>
          </w:tcPr>
          <w:p w14:paraId="31E97B51" w14:textId="77777777" w:rsidR="009C3D77" w:rsidRPr="009C3D77" w:rsidRDefault="009C3D77" w:rsidP="009C3D77">
            <w:pPr>
              <w:spacing w:line="276" w:lineRule="auto"/>
              <w:rPr>
                <w:rFonts w:ascii="Helvetica" w:hAnsi="Helvetica" w:cs="Helvetica"/>
              </w:rPr>
            </w:pPr>
            <w:r w:rsidRPr="009C3D77">
              <w:rPr>
                <w:rFonts w:ascii="Helvetica" w:hAnsi="Helvetica" w:cs="Helvetica"/>
              </w:rPr>
              <w:t>450,00 €</w:t>
            </w:r>
          </w:p>
        </w:tc>
      </w:tr>
      <w:tr w:rsidR="009C3D77" w:rsidRPr="009C3D77" w14:paraId="1F770522" w14:textId="77777777">
        <w:tc>
          <w:tcPr>
            <w:tcW w:w="5652" w:type="dxa"/>
            <w:tcBorders>
              <w:top w:val="single" w:sz="4" w:space="0" w:color="000000"/>
              <w:left w:val="single" w:sz="4" w:space="0" w:color="000000"/>
              <w:bottom w:val="single" w:sz="4" w:space="0" w:color="000000"/>
              <w:right w:val="nil"/>
            </w:tcBorders>
            <w:hideMark/>
          </w:tcPr>
          <w:p w14:paraId="7CBFCB0C" w14:textId="77777777" w:rsidR="009C3D77" w:rsidRPr="009C3D77" w:rsidRDefault="009C3D77" w:rsidP="009C3D77">
            <w:pPr>
              <w:spacing w:line="276" w:lineRule="auto"/>
              <w:rPr>
                <w:rFonts w:ascii="Helvetica" w:hAnsi="Helvetica" w:cs="Helvetica"/>
              </w:rPr>
            </w:pPr>
            <w:r w:rsidRPr="009C3D77">
              <w:rPr>
                <w:rFonts w:ascii="Helvetica" w:hAnsi="Helvetica" w:cs="Helvetica"/>
              </w:rPr>
              <w:t>Zuschuss vom Vereinsverband</w:t>
            </w:r>
          </w:p>
        </w:tc>
        <w:tc>
          <w:tcPr>
            <w:tcW w:w="2268" w:type="dxa"/>
            <w:tcBorders>
              <w:top w:val="single" w:sz="4" w:space="0" w:color="000000"/>
              <w:left w:val="single" w:sz="4" w:space="0" w:color="000000"/>
              <w:bottom w:val="single" w:sz="4" w:space="0" w:color="000000"/>
              <w:right w:val="single" w:sz="4" w:space="0" w:color="000000"/>
            </w:tcBorders>
            <w:hideMark/>
          </w:tcPr>
          <w:p w14:paraId="64DD78FA"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220,00 €</w:t>
            </w:r>
          </w:p>
        </w:tc>
      </w:tr>
      <w:tr w:rsidR="009C3D77" w:rsidRPr="009C3D77" w14:paraId="6DD5DBF3"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340CBBEC"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2. Vermögensverwaltung</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67922D04" w14:textId="77777777" w:rsidR="009C3D77" w:rsidRPr="009C3D77" w:rsidRDefault="009C3D77" w:rsidP="009C3D77">
            <w:pPr>
              <w:spacing w:line="276" w:lineRule="auto"/>
              <w:rPr>
                <w:rFonts w:ascii="Helvetica" w:hAnsi="Helvetica" w:cs="Helvetica"/>
                <w:b/>
              </w:rPr>
            </w:pPr>
          </w:p>
        </w:tc>
      </w:tr>
      <w:tr w:rsidR="009C3D77" w:rsidRPr="009C3D77" w14:paraId="1A162B51" w14:textId="77777777">
        <w:tc>
          <w:tcPr>
            <w:tcW w:w="5652" w:type="dxa"/>
            <w:tcBorders>
              <w:top w:val="single" w:sz="4" w:space="0" w:color="000000"/>
              <w:left w:val="single" w:sz="4" w:space="0" w:color="000000"/>
              <w:bottom w:val="single" w:sz="4" w:space="0" w:color="000000"/>
              <w:right w:val="nil"/>
            </w:tcBorders>
            <w:hideMark/>
          </w:tcPr>
          <w:p w14:paraId="4063EFE4" w14:textId="77777777" w:rsidR="009C3D77" w:rsidRPr="009C3D77" w:rsidRDefault="009C3D77" w:rsidP="009C3D77">
            <w:pPr>
              <w:spacing w:line="276" w:lineRule="auto"/>
              <w:rPr>
                <w:rFonts w:ascii="Helvetica" w:hAnsi="Helvetica" w:cs="Helvetica"/>
              </w:rPr>
            </w:pPr>
            <w:r w:rsidRPr="009C3D77">
              <w:rPr>
                <w:rFonts w:ascii="Helvetica" w:hAnsi="Helvetica" w:cs="Helvetica"/>
              </w:rPr>
              <w:t>Kapitalerträge</w:t>
            </w:r>
          </w:p>
        </w:tc>
        <w:tc>
          <w:tcPr>
            <w:tcW w:w="2268" w:type="dxa"/>
            <w:tcBorders>
              <w:top w:val="single" w:sz="4" w:space="0" w:color="000000"/>
              <w:left w:val="single" w:sz="4" w:space="0" w:color="000000"/>
              <w:bottom w:val="single" w:sz="4" w:space="0" w:color="000000"/>
              <w:right w:val="single" w:sz="4" w:space="0" w:color="000000"/>
            </w:tcBorders>
            <w:hideMark/>
          </w:tcPr>
          <w:p w14:paraId="54F6C5FC" w14:textId="77777777" w:rsidR="009C3D77" w:rsidRPr="009C3D77" w:rsidRDefault="009C3D77" w:rsidP="009C3D77">
            <w:pPr>
              <w:spacing w:line="276" w:lineRule="auto"/>
              <w:rPr>
                <w:rFonts w:ascii="Helvetica" w:hAnsi="Helvetica" w:cs="Helvetica"/>
              </w:rPr>
            </w:pPr>
            <w:r w:rsidRPr="009C3D77">
              <w:rPr>
                <w:rFonts w:ascii="Helvetica" w:hAnsi="Helvetica" w:cs="Helvetica"/>
              </w:rPr>
              <w:t>72,62 €</w:t>
            </w:r>
          </w:p>
        </w:tc>
      </w:tr>
      <w:tr w:rsidR="009C3D77" w:rsidRPr="009C3D77" w14:paraId="0539A339" w14:textId="77777777">
        <w:tc>
          <w:tcPr>
            <w:tcW w:w="5652" w:type="dxa"/>
            <w:tcBorders>
              <w:top w:val="single" w:sz="4" w:space="0" w:color="000000"/>
              <w:left w:val="single" w:sz="4" w:space="0" w:color="000000"/>
              <w:bottom w:val="single" w:sz="4" w:space="0" w:color="000000"/>
              <w:right w:val="nil"/>
            </w:tcBorders>
            <w:hideMark/>
          </w:tcPr>
          <w:p w14:paraId="5F8882F0" w14:textId="77777777" w:rsidR="009C3D77" w:rsidRPr="009C3D77" w:rsidRDefault="009C3D77" w:rsidP="009C3D77">
            <w:pPr>
              <w:spacing w:line="276" w:lineRule="auto"/>
              <w:rPr>
                <w:rFonts w:ascii="Helvetica" w:hAnsi="Helvetica" w:cs="Helvetica"/>
              </w:rPr>
            </w:pPr>
            <w:r w:rsidRPr="009C3D77">
              <w:rPr>
                <w:rFonts w:ascii="Helvetica" w:hAnsi="Helvetica" w:cs="Helvetica"/>
              </w:rPr>
              <w:lastRenderedPageBreak/>
              <w:t>Vermietung Vereinsräume</w:t>
            </w:r>
          </w:p>
        </w:tc>
        <w:tc>
          <w:tcPr>
            <w:tcW w:w="2268" w:type="dxa"/>
            <w:tcBorders>
              <w:top w:val="single" w:sz="4" w:space="0" w:color="000000"/>
              <w:left w:val="single" w:sz="4" w:space="0" w:color="000000"/>
              <w:bottom w:val="single" w:sz="4" w:space="0" w:color="000000"/>
              <w:right w:val="single" w:sz="4" w:space="0" w:color="000000"/>
            </w:tcBorders>
            <w:hideMark/>
          </w:tcPr>
          <w:p w14:paraId="13141A17" w14:textId="77777777" w:rsidR="009C3D77" w:rsidRPr="009C3D77" w:rsidRDefault="009C3D77" w:rsidP="009C3D77">
            <w:pPr>
              <w:spacing w:line="276" w:lineRule="auto"/>
              <w:rPr>
                <w:rFonts w:ascii="Helvetica" w:hAnsi="Helvetica" w:cs="Helvetica"/>
              </w:rPr>
            </w:pPr>
            <w:r w:rsidRPr="009C3D77">
              <w:rPr>
                <w:rFonts w:ascii="Helvetica" w:hAnsi="Helvetica" w:cs="Helvetica"/>
              </w:rPr>
              <w:t>1.200,00 €</w:t>
            </w:r>
          </w:p>
        </w:tc>
      </w:tr>
      <w:tr w:rsidR="009C3D77" w:rsidRPr="009C3D77" w14:paraId="04CA3996" w14:textId="77777777">
        <w:tc>
          <w:tcPr>
            <w:tcW w:w="5652" w:type="dxa"/>
            <w:tcBorders>
              <w:top w:val="single" w:sz="4" w:space="0" w:color="000000"/>
              <w:left w:val="single" w:sz="4" w:space="0" w:color="000000"/>
              <w:bottom w:val="single" w:sz="4" w:space="0" w:color="000000"/>
              <w:right w:val="nil"/>
            </w:tcBorders>
            <w:hideMark/>
          </w:tcPr>
          <w:p w14:paraId="0F378466"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Vergabe des Nutzungsrechts am Vereinslogo an Volksbank Feinstadt </w:t>
            </w:r>
          </w:p>
        </w:tc>
        <w:tc>
          <w:tcPr>
            <w:tcW w:w="2268" w:type="dxa"/>
            <w:tcBorders>
              <w:top w:val="single" w:sz="4" w:space="0" w:color="000000"/>
              <w:left w:val="single" w:sz="4" w:space="0" w:color="000000"/>
              <w:bottom w:val="single" w:sz="4" w:space="0" w:color="000000"/>
              <w:right w:val="single" w:sz="4" w:space="0" w:color="000000"/>
            </w:tcBorders>
            <w:hideMark/>
          </w:tcPr>
          <w:p w14:paraId="5FDEE37E"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500,00 €</w:t>
            </w:r>
          </w:p>
        </w:tc>
      </w:tr>
      <w:tr w:rsidR="009C3D77" w:rsidRPr="009C3D77" w14:paraId="2BCB0386"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5D0FD6AE"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3. Zweckbetrieb</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43ABAAFA" w14:textId="77777777" w:rsidR="009C3D77" w:rsidRPr="009C3D77" w:rsidRDefault="009C3D77" w:rsidP="009C3D77">
            <w:pPr>
              <w:spacing w:line="276" w:lineRule="auto"/>
              <w:rPr>
                <w:rFonts w:ascii="Helvetica" w:hAnsi="Helvetica" w:cs="Helvetica"/>
                <w:b/>
              </w:rPr>
            </w:pPr>
          </w:p>
        </w:tc>
      </w:tr>
      <w:tr w:rsidR="009C3D77" w:rsidRPr="009C3D77" w14:paraId="0ACC57F2" w14:textId="77777777">
        <w:tc>
          <w:tcPr>
            <w:tcW w:w="5652" w:type="dxa"/>
            <w:tcBorders>
              <w:top w:val="single" w:sz="4" w:space="0" w:color="000000"/>
              <w:left w:val="single" w:sz="4" w:space="0" w:color="000000"/>
              <w:bottom w:val="single" w:sz="4" w:space="0" w:color="000000"/>
              <w:right w:val="nil"/>
            </w:tcBorders>
            <w:hideMark/>
          </w:tcPr>
          <w:p w14:paraId="26530931"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Teilnehmerbeiträge für Kurse </w:t>
            </w:r>
          </w:p>
        </w:tc>
        <w:tc>
          <w:tcPr>
            <w:tcW w:w="2268" w:type="dxa"/>
            <w:tcBorders>
              <w:top w:val="single" w:sz="4" w:space="0" w:color="000000"/>
              <w:left w:val="single" w:sz="4" w:space="0" w:color="000000"/>
              <w:bottom w:val="single" w:sz="4" w:space="0" w:color="000000"/>
              <w:right w:val="single" w:sz="4" w:space="0" w:color="000000"/>
            </w:tcBorders>
            <w:hideMark/>
          </w:tcPr>
          <w:p w14:paraId="5A946AA6" w14:textId="77777777" w:rsidR="009C3D77" w:rsidRPr="009C3D77" w:rsidRDefault="009C3D77" w:rsidP="009C3D77">
            <w:pPr>
              <w:spacing w:line="276" w:lineRule="auto"/>
              <w:rPr>
                <w:rFonts w:ascii="Helvetica" w:hAnsi="Helvetica" w:cs="Helvetica"/>
              </w:rPr>
            </w:pPr>
            <w:r w:rsidRPr="009C3D77">
              <w:rPr>
                <w:rFonts w:ascii="Helvetica" w:hAnsi="Helvetica" w:cs="Helvetica"/>
              </w:rPr>
              <w:t>1.266,14 €</w:t>
            </w:r>
          </w:p>
        </w:tc>
      </w:tr>
      <w:tr w:rsidR="009C3D77" w:rsidRPr="009C3D77" w14:paraId="313E8B8D" w14:textId="77777777">
        <w:tc>
          <w:tcPr>
            <w:tcW w:w="5652" w:type="dxa"/>
            <w:tcBorders>
              <w:top w:val="single" w:sz="4" w:space="0" w:color="000000"/>
              <w:left w:val="single" w:sz="4" w:space="0" w:color="000000"/>
              <w:bottom w:val="single" w:sz="4" w:space="0" w:color="000000"/>
              <w:right w:val="nil"/>
            </w:tcBorders>
            <w:hideMark/>
          </w:tcPr>
          <w:p w14:paraId="5C569922"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Eintrittsgelder für Vorträge</w:t>
            </w:r>
          </w:p>
        </w:tc>
        <w:tc>
          <w:tcPr>
            <w:tcW w:w="2268" w:type="dxa"/>
            <w:tcBorders>
              <w:top w:val="single" w:sz="4" w:space="0" w:color="000000"/>
              <w:left w:val="single" w:sz="4" w:space="0" w:color="000000"/>
              <w:bottom w:val="single" w:sz="4" w:space="0" w:color="000000"/>
              <w:right w:val="single" w:sz="4" w:space="0" w:color="000000"/>
            </w:tcBorders>
            <w:hideMark/>
          </w:tcPr>
          <w:p w14:paraId="013D8C5D" w14:textId="77777777" w:rsidR="009C3D77" w:rsidRPr="009C3D77" w:rsidRDefault="009C3D77" w:rsidP="009C3D77">
            <w:pPr>
              <w:spacing w:line="276" w:lineRule="auto"/>
              <w:rPr>
                <w:rFonts w:ascii="Helvetica" w:hAnsi="Helvetica" w:cs="Helvetica"/>
              </w:rPr>
            </w:pPr>
            <w:r w:rsidRPr="009C3D77">
              <w:rPr>
                <w:rFonts w:ascii="Helvetica" w:hAnsi="Helvetica" w:cs="Helvetica"/>
              </w:rPr>
              <w:t>1.440,00 €</w:t>
            </w:r>
          </w:p>
        </w:tc>
      </w:tr>
      <w:tr w:rsidR="009C3D77" w:rsidRPr="009C3D77" w14:paraId="46A7AD59" w14:textId="77777777">
        <w:tc>
          <w:tcPr>
            <w:tcW w:w="5652" w:type="dxa"/>
            <w:tcBorders>
              <w:top w:val="single" w:sz="4" w:space="0" w:color="000000"/>
              <w:left w:val="single" w:sz="4" w:space="0" w:color="000000"/>
              <w:bottom w:val="single" w:sz="4" w:space="0" w:color="000000"/>
              <w:right w:val="nil"/>
            </w:tcBorders>
            <w:hideMark/>
          </w:tcPr>
          <w:p w14:paraId="477C69CE"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Eintrittsgelder für Ausstellung „Geschichte der Astronomie“</w:t>
            </w:r>
          </w:p>
        </w:tc>
        <w:tc>
          <w:tcPr>
            <w:tcW w:w="2268" w:type="dxa"/>
            <w:tcBorders>
              <w:top w:val="single" w:sz="4" w:space="0" w:color="000000"/>
              <w:left w:val="single" w:sz="4" w:space="0" w:color="000000"/>
              <w:bottom w:val="single" w:sz="4" w:space="0" w:color="000000"/>
              <w:right w:val="single" w:sz="4" w:space="0" w:color="000000"/>
            </w:tcBorders>
            <w:hideMark/>
          </w:tcPr>
          <w:p w14:paraId="0AF3D10E"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870,80 €</w:t>
            </w:r>
          </w:p>
        </w:tc>
      </w:tr>
      <w:tr w:rsidR="009C3D77" w:rsidRPr="009C3D77" w14:paraId="58854A5C"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29B21011"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4. Wirtschaftlicher Geschäftsbetrieb</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2F1F22C2" w14:textId="77777777" w:rsidR="009C3D77" w:rsidRPr="009C3D77" w:rsidRDefault="009C3D77" w:rsidP="009C3D77">
            <w:pPr>
              <w:spacing w:line="276" w:lineRule="auto"/>
              <w:rPr>
                <w:rFonts w:ascii="Helvetica" w:hAnsi="Helvetica" w:cs="Helvetica"/>
                <w:b/>
              </w:rPr>
            </w:pPr>
          </w:p>
        </w:tc>
      </w:tr>
      <w:tr w:rsidR="009C3D77" w:rsidRPr="009C3D77" w14:paraId="2292CE22" w14:textId="77777777">
        <w:tc>
          <w:tcPr>
            <w:tcW w:w="5652" w:type="dxa"/>
            <w:tcBorders>
              <w:top w:val="single" w:sz="4" w:space="0" w:color="000000"/>
              <w:left w:val="single" w:sz="4" w:space="0" w:color="000000"/>
              <w:bottom w:val="single" w:sz="4" w:space="0" w:color="000000"/>
              <w:right w:val="nil"/>
            </w:tcBorders>
            <w:hideMark/>
          </w:tcPr>
          <w:p w14:paraId="0C829C1E"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Eintrittsgelder „Clubbing-Night im Planetarium“</w:t>
            </w:r>
          </w:p>
        </w:tc>
        <w:tc>
          <w:tcPr>
            <w:tcW w:w="2268" w:type="dxa"/>
            <w:tcBorders>
              <w:top w:val="single" w:sz="4" w:space="0" w:color="000000"/>
              <w:left w:val="single" w:sz="4" w:space="0" w:color="000000"/>
              <w:bottom w:val="single" w:sz="4" w:space="0" w:color="000000"/>
              <w:right w:val="single" w:sz="4" w:space="0" w:color="000000"/>
            </w:tcBorders>
            <w:hideMark/>
          </w:tcPr>
          <w:p w14:paraId="09ABE592" w14:textId="77777777" w:rsidR="009C3D77" w:rsidRPr="009C3D77" w:rsidRDefault="009C3D77" w:rsidP="009C3D77">
            <w:pPr>
              <w:spacing w:line="276" w:lineRule="auto"/>
              <w:rPr>
                <w:rFonts w:ascii="Helvetica" w:hAnsi="Helvetica" w:cs="Helvetica"/>
              </w:rPr>
            </w:pPr>
            <w:r w:rsidRPr="009C3D77">
              <w:rPr>
                <w:rFonts w:ascii="Helvetica" w:hAnsi="Helvetica" w:cs="Helvetica"/>
              </w:rPr>
              <w:t>930,00 €</w:t>
            </w:r>
          </w:p>
        </w:tc>
      </w:tr>
      <w:tr w:rsidR="009C3D77" w:rsidRPr="009C3D77" w14:paraId="246E3E80" w14:textId="77777777">
        <w:tc>
          <w:tcPr>
            <w:tcW w:w="5652" w:type="dxa"/>
            <w:tcBorders>
              <w:top w:val="single" w:sz="4" w:space="0" w:color="000000"/>
              <w:left w:val="single" w:sz="4" w:space="0" w:color="000000"/>
              <w:bottom w:val="single" w:sz="4" w:space="0" w:color="000000"/>
              <w:right w:val="nil"/>
            </w:tcBorders>
            <w:hideMark/>
          </w:tcPr>
          <w:p w14:paraId="74FABBC0" w14:textId="77777777" w:rsidR="009C3D77" w:rsidRPr="009C3D77" w:rsidRDefault="009C3D77" w:rsidP="009C3D77">
            <w:pPr>
              <w:spacing w:line="276" w:lineRule="auto"/>
              <w:rPr>
                <w:rFonts w:ascii="Helvetica" w:hAnsi="Helvetica" w:cs="Helvetica"/>
              </w:rPr>
            </w:pPr>
            <w:r w:rsidRPr="009C3D77">
              <w:rPr>
                <w:rFonts w:ascii="Helvetica" w:hAnsi="Helvetica" w:cs="Helvetica"/>
              </w:rPr>
              <w:t>Verkauf von Getränken bei „Clubbing-Night im Planetarium“</w:t>
            </w:r>
          </w:p>
        </w:tc>
        <w:tc>
          <w:tcPr>
            <w:tcW w:w="2268" w:type="dxa"/>
            <w:tcBorders>
              <w:top w:val="single" w:sz="4" w:space="0" w:color="000000"/>
              <w:left w:val="single" w:sz="4" w:space="0" w:color="000000"/>
              <w:bottom w:val="single" w:sz="4" w:space="0" w:color="000000"/>
              <w:right w:val="single" w:sz="4" w:space="0" w:color="000000"/>
            </w:tcBorders>
            <w:hideMark/>
          </w:tcPr>
          <w:p w14:paraId="5201A6F1" w14:textId="77777777" w:rsidR="009C3D77" w:rsidRPr="009C3D77" w:rsidRDefault="009C3D77" w:rsidP="009C3D77">
            <w:pPr>
              <w:spacing w:line="276" w:lineRule="auto"/>
              <w:rPr>
                <w:rFonts w:ascii="Helvetica" w:hAnsi="Helvetica" w:cs="Helvetica"/>
              </w:rPr>
            </w:pPr>
            <w:r w:rsidRPr="009C3D77">
              <w:rPr>
                <w:rFonts w:ascii="Helvetica" w:hAnsi="Helvetica" w:cs="Helvetica"/>
              </w:rPr>
              <w:t>1.445,30 €</w:t>
            </w:r>
          </w:p>
        </w:tc>
      </w:tr>
      <w:tr w:rsidR="009C3D77" w:rsidRPr="009C3D77" w14:paraId="6489E3E6" w14:textId="77777777">
        <w:tc>
          <w:tcPr>
            <w:tcW w:w="5652" w:type="dxa"/>
            <w:tcBorders>
              <w:top w:val="single" w:sz="4" w:space="0" w:color="000000"/>
              <w:left w:val="single" w:sz="4" w:space="0" w:color="000000"/>
              <w:bottom w:val="single" w:sz="4" w:space="0" w:color="000000"/>
              <w:right w:val="nil"/>
            </w:tcBorders>
            <w:hideMark/>
          </w:tcPr>
          <w:p w14:paraId="34606AE6"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Einnahmen aus Werbung in der Vereinszeitung</w:t>
            </w:r>
          </w:p>
        </w:tc>
        <w:tc>
          <w:tcPr>
            <w:tcW w:w="2268" w:type="dxa"/>
            <w:tcBorders>
              <w:top w:val="single" w:sz="4" w:space="0" w:color="000000"/>
              <w:left w:val="single" w:sz="4" w:space="0" w:color="000000"/>
              <w:bottom w:val="single" w:sz="4" w:space="0" w:color="000000"/>
              <w:right w:val="single" w:sz="4" w:space="0" w:color="000000"/>
            </w:tcBorders>
            <w:hideMark/>
          </w:tcPr>
          <w:p w14:paraId="71F1CE72" w14:textId="77777777" w:rsidR="009C3D77" w:rsidRPr="009C3D77" w:rsidRDefault="009C3D77" w:rsidP="009C3D77">
            <w:pPr>
              <w:spacing w:line="276" w:lineRule="auto"/>
              <w:rPr>
                <w:rFonts w:ascii="Helvetica" w:hAnsi="Helvetica" w:cs="Helvetica"/>
              </w:rPr>
            </w:pPr>
            <w:r w:rsidRPr="009C3D77">
              <w:rPr>
                <w:rFonts w:ascii="Helvetica" w:hAnsi="Helvetica" w:cs="Helvetica"/>
              </w:rPr>
              <w:t>470,00 €</w:t>
            </w:r>
          </w:p>
        </w:tc>
      </w:tr>
      <w:tr w:rsidR="009C3D77" w:rsidRPr="009C3D77" w14:paraId="547800CD" w14:textId="77777777">
        <w:tc>
          <w:tcPr>
            <w:tcW w:w="5652" w:type="dxa"/>
            <w:tcBorders>
              <w:top w:val="single" w:sz="4" w:space="0" w:color="000000"/>
              <w:left w:val="single" w:sz="4" w:space="0" w:color="000000"/>
              <w:bottom w:val="single" w:sz="4" w:space="0" w:color="000000"/>
              <w:right w:val="nil"/>
            </w:tcBorders>
            <w:hideMark/>
          </w:tcPr>
          <w:p w14:paraId="18F8CB65"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Einnahmen aus Werbung auf der Webseite</w:t>
            </w:r>
          </w:p>
        </w:tc>
        <w:tc>
          <w:tcPr>
            <w:tcW w:w="2268" w:type="dxa"/>
            <w:tcBorders>
              <w:top w:val="single" w:sz="4" w:space="0" w:color="000000"/>
              <w:left w:val="single" w:sz="4" w:space="0" w:color="000000"/>
              <w:bottom w:val="single" w:sz="4" w:space="0" w:color="000000"/>
              <w:right w:val="single" w:sz="4" w:space="0" w:color="000000"/>
            </w:tcBorders>
            <w:hideMark/>
          </w:tcPr>
          <w:p w14:paraId="1B9F9731"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282,00 €</w:t>
            </w:r>
          </w:p>
        </w:tc>
      </w:tr>
      <w:tr w:rsidR="009C3D77" w:rsidRPr="009C3D77" w14:paraId="58781AC4" w14:textId="77777777" w:rsidTr="009C3D77">
        <w:tc>
          <w:tcPr>
            <w:tcW w:w="5652" w:type="dxa"/>
            <w:tcBorders>
              <w:top w:val="single" w:sz="4" w:space="0" w:color="000000"/>
              <w:left w:val="single" w:sz="4" w:space="0" w:color="000000"/>
              <w:bottom w:val="single" w:sz="4" w:space="0" w:color="000000"/>
              <w:right w:val="nil"/>
            </w:tcBorders>
            <w:shd w:val="clear" w:color="auto" w:fill="C0C0C0"/>
            <w:hideMark/>
          </w:tcPr>
          <w:p w14:paraId="1AC395B0"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Einnahmen gesamt</w:t>
            </w:r>
          </w:p>
        </w:tc>
        <w:tc>
          <w:tcPr>
            <w:tcW w:w="2268" w:type="dxa"/>
            <w:tcBorders>
              <w:top w:val="single" w:sz="4" w:space="0" w:color="000000"/>
              <w:left w:val="single" w:sz="4" w:space="0" w:color="000000"/>
              <w:bottom w:val="single" w:sz="4" w:space="0" w:color="000000"/>
              <w:right w:val="single" w:sz="4" w:space="0" w:color="000000"/>
            </w:tcBorders>
            <w:shd w:val="clear" w:color="auto" w:fill="C0C0C0"/>
            <w:hideMark/>
          </w:tcPr>
          <w:p w14:paraId="5C5232EA"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17.352,08 €</w:t>
            </w:r>
          </w:p>
        </w:tc>
      </w:tr>
      <w:tr w:rsidR="009C3D77" w:rsidRPr="009C3D77" w14:paraId="23EDEE69" w14:textId="77777777" w:rsidTr="009C3D77">
        <w:tc>
          <w:tcPr>
            <w:tcW w:w="5652" w:type="dxa"/>
            <w:tcBorders>
              <w:top w:val="single" w:sz="4" w:space="0" w:color="000000"/>
              <w:left w:val="single" w:sz="4" w:space="0" w:color="000000"/>
              <w:bottom w:val="single" w:sz="4" w:space="0" w:color="000000"/>
            </w:tcBorders>
            <w:shd w:val="clear" w:color="auto" w:fill="E48949"/>
          </w:tcPr>
          <w:p w14:paraId="29E1E6E1" w14:textId="77777777" w:rsidR="009C3D77" w:rsidRPr="009C3D77" w:rsidRDefault="009C3D77" w:rsidP="009C3D77">
            <w:pPr>
              <w:spacing w:line="276" w:lineRule="auto"/>
              <w:rPr>
                <w:rFonts w:ascii="Helvetica" w:hAnsi="Helvetica" w:cs="Helvetica"/>
                <w:b/>
              </w:rPr>
            </w:pPr>
          </w:p>
        </w:tc>
        <w:tc>
          <w:tcPr>
            <w:tcW w:w="2268" w:type="dxa"/>
            <w:tcBorders>
              <w:top w:val="single" w:sz="4" w:space="0" w:color="000000"/>
              <w:bottom w:val="single" w:sz="4" w:space="0" w:color="000000"/>
              <w:right w:val="single" w:sz="4" w:space="0" w:color="000000"/>
            </w:tcBorders>
            <w:shd w:val="clear" w:color="auto" w:fill="E48949"/>
          </w:tcPr>
          <w:p w14:paraId="5A63061A" w14:textId="77777777" w:rsidR="009C3D77" w:rsidRPr="009C3D77" w:rsidRDefault="009C3D77" w:rsidP="009C3D77">
            <w:pPr>
              <w:spacing w:line="276" w:lineRule="auto"/>
              <w:rPr>
                <w:rFonts w:ascii="Helvetica" w:hAnsi="Helvetica" w:cs="Helvetica"/>
                <w:b/>
              </w:rPr>
            </w:pPr>
          </w:p>
        </w:tc>
      </w:tr>
    </w:tbl>
    <w:p w14:paraId="12A7B04A" w14:textId="77777777" w:rsidR="009C3D77" w:rsidRPr="009C3D77" w:rsidRDefault="009C3D77" w:rsidP="009C3D77">
      <w:pPr>
        <w:spacing w:line="276" w:lineRule="auto"/>
        <w:rPr>
          <w:rFonts w:ascii="Helvetica" w:hAnsi="Helvetica" w:cs="Helvetica"/>
        </w:rPr>
      </w:pPr>
    </w:p>
    <w:tbl>
      <w:tblPr>
        <w:tblW w:w="0" w:type="auto"/>
        <w:tblInd w:w="-15" w:type="dxa"/>
        <w:tblLayout w:type="fixed"/>
        <w:tblLook w:val="04A0" w:firstRow="1" w:lastRow="0" w:firstColumn="1" w:lastColumn="0" w:noHBand="0" w:noVBand="1"/>
      </w:tblPr>
      <w:tblGrid>
        <w:gridCol w:w="5652"/>
        <w:gridCol w:w="2268"/>
      </w:tblGrid>
      <w:tr w:rsidR="009C3D77" w:rsidRPr="009C3D77" w14:paraId="4E845F67" w14:textId="77777777" w:rsidTr="009C3D77">
        <w:tc>
          <w:tcPr>
            <w:tcW w:w="7920" w:type="dxa"/>
            <w:gridSpan w:val="2"/>
            <w:tcBorders>
              <w:top w:val="single" w:sz="4" w:space="0" w:color="000000"/>
              <w:left w:val="single" w:sz="4" w:space="0" w:color="000000"/>
              <w:bottom w:val="single" w:sz="4" w:space="0" w:color="000000"/>
              <w:right w:val="single" w:sz="4" w:space="0" w:color="000000"/>
            </w:tcBorders>
            <w:shd w:val="clear" w:color="auto" w:fill="6D8E43"/>
          </w:tcPr>
          <w:p w14:paraId="3A1EE6AD" w14:textId="77777777" w:rsidR="009C3D77" w:rsidRPr="009C3D77" w:rsidRDefault="009C3D77" w:rsidP="009C3D77">
            <w:pPr>
              <w:spacing w:line="276" w:lineRule="auto"/>
              <w:rPr>
                <w:rFonts w:ascii="Helvetica" w:hAnsi="Helvetica" w:cs="Helvetica"/>
                <w:b/>
              </w:rPr>
            </w:pPr>
          </w:p>
        </w:tc>
      </w:tr>
      <w:tr w:rsidR="009C3D77" w:rsidRPr="009C3D77" w14:paraId="4036EBDB" w14:textId="77777777">
        <w:tc>
          <w:tcPr>
            <w:tcW w:w="7920" w:type="dxa"/>
            <w:gridSpan w:val="2"/>
            <w:tcBorders>
              <w:top w:val="single" w:sz="4" w:space="0" w:color="000000"/>
              <w:left w:val="single" w:sz="4" w:space="0" w:color="000000"/>
              <w:bottom w:val="single" w:sz="4" w:space="0" w:color="000000"/>
              <w:right w:val="single" w:sz="4" w:space="0" w:color="000000"/>
            </w:tcBorders>
            <w:shd w:val="clear" w:color="auto" w:fill="C0C0C0"/>
            <w:hideMark/>
          </w:tcPr>
          <w:p w14:paraId="4622CD9D"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 xml:space="preserve">Ausgaben </w:t>
            </w:r>
          </w:p>
        </w:tc>
      </w:tr>
      <w:tr w:rsidR="009C3D77" w:rsidRPr="009C3D77" w14:paraId="1CA1ADA4"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16031903"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1. ideeller Bereich</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0FE34383" w14:textId="77777777" w:rsidR="009C3D77" w:rsidRPr="009C3D77" w:rsidRDefault="009C3D77" w:rsidP="009C3D77">
            <w:pPr>
              <w:spacing w:line="276" w:lineRule="auto"/>
              <w:rPr>
                <w:rFonts w:ascii="Helvetica" w:hAnsi="Helvetica" w:cs="Helvetica"/>
                <w:b/>
              </w:rPr>
            </w:pPr>
          </w:p>
        </w:tc>
      </w:tr>
      <w:tr w:rsidR="009C3D77" w:rsidRPr="009C3D77" w14:paraId="17087432" w14:textId="77777777">
        <w:tc>
          <w:tcPr>
            <w:tcW w:w="5652" w:type="dxa"/>
            <w:tcBorders>
              <w:top w:val="single" w:sz="4" w:space="0" w:color="000000"/>
              <w:left w:val="single" w:sz="4" w:space="0" w:color="000000"/>
              <w:bottom w:val="single" w:sz="4" w:space="0" w:color="000000"/>
              <w:right w:val="nil"/>
            </w:tcBorders>
            <w:hideMark/>
          </w:tcPr>
          <w:p w14:paraId="018F3723" w14:textId="77777777" w:rsidR="009C3D77" w:rsidRPr="009C3D77" w:rsidRDefault="009C3D77" w:rsidP="009C3D77">
            <w:pPr>
              <w:spacing w:line="276" w:lineRule="auto"/>
              <w:rPr>
                <w:rFonts w:ascii="Helvetica" w:hAnsi="Helvetica" w:cs="Helvetica"/>
              </w:rPr>
            </w:pPr>
            <w:r w:rsidRPr="009C3D77">
              <w:rPr>
                <w:rFonts w:ascii="Helvetica" w:hAnsi="Helvetica" w:cs="Helvetica"/>
              </w:rPr>
              <w:t>Zuschüsse zu Vereinsaktivitäten</w:t>
            </w:r>
          </w:p>
        </w:tc>
        <w:tc>
          <w:tcPr>
            <w:tcW w:w="2268" w:type="dxa"/>
            <w:tcBorders>
              <w:top w:val="single" w:sz="4" w:space="0" w:color="000000"/>
              <w:left w:val="single" w:sz="4" w:space="0" w:color="000000"/>
              <w:bottom w:val="single" w:sz="4" w:space="0" w:color="000000"/>
              <w:right w:val="single" w:sz="4" w:space="0" w:color="000000"/>
            </w:tcBorders>
            <w:hideMark/>
          </w:tcPr>
          <w:p w14:paraId="6E42E2EC" w14:textId="77777777" w:rsidR="009C3D77" w:rsidRPr="009C3D77" w:rsidRDefault="009C3D77" w:rsidP="009C3D77">
            <w:pPr>
              <w:spacing w:line="276" w:lineRule="auto"/>
              <w:rPr>
                <w:rFonts w:ascii="Helvetica" w:hAnsi="Helvetica" w:cs="Helvetica"/>
              </w:rPr>
            </w:pPr>
            <w:r w:rsidRPr="009C3D77">
              <w:rPr>
                <w:rFonts w:ascii="Helvetica" w:hAnsi="Helvetica" w:cs="Helvetica"/>
              </w:rPr>
              <w:t>1.650,12 €</w:t>
            </w:r>
          </w:p>
        </w:tc>
      </w:tr>
      <w:tr w:rsidR="009C3D77" w:rsidRPr="009C3D77" w14:paraId="21958634" w14:textId="77777777">
        <w:tc>
          <w:tcPr>
            <w:tcW w:w="5652" w:type="dxa"/>
            <w:tcBorders>
              <w:top w:val="single" w:sz="4" w:space="0" w:color="000000"/>
              <w:left w:val="single" w:sz="4" w:space="0" w:color="000000"/>
              <w:bottom w:val="single" w:sz="4" w:space="0" w:color="000000"/>
              <w:right w:val="nil"/>
            </w:tcBorders>
            <w:hideMark/>
          </w:tcPr>
          <w:p w14:paraId="3A5E55F1" w14:textId="77777777" w:rsidR="009C3D77" w:rsidRPr="009C3D77" w:rsidRDefault="009C3D77" w:rsidP="009C3D77">
            <w:pPr>
              <w:spacing w:line="276" w:lineRule="auto"/>
              <w:rPr>
                <w:rFonts w:ascii="Helvetica" w:hAnsi="Helvetica" w:cs="Helvetica"/>
              </w:rPr>
            </w:pPr>
            <w:r w:rsidRPr="009C3D77">
              <w:rPr>
                <w:rFonts w:ascii="Helvetica" w:hAnsi="Helvetica" w:cs="Helvetica"/>
              </w:rPr>
              <w:t>Anschaffung Teleskop „Stellar 3000“</w:t>
            </w:r>
          </w:p>
        </w:tc>
        <w:tc>
          <w:tcPr>
            <w:tcW w:w="2268" w:type="dxa"/>
            <w:tcBorders>
              <w:top w:val="single" w:sz="4" w:space="0" w:color="000000"/>
              <w:left w:val="single" w:sz="4" w:space="0" w:color="000000"/>
              <w:bottom w:val="single" w:sz="4" w:space="0" w:color="000000"/>
              <w:right w:val="single" w:sz="4" w:space="0" w:color="000000"/>
            </w:tcBorders>
            <w:hideMark/>
          </w:tcPr>
          <w:p w14:paraId="5013C5BB" w14:textId="77777777" w:rsidR="009C3D77" w:rsidRPr="009C3D77" w:rsidRDefault="009C3D77" w:rsidP="009C3D77">
            <w:pPr>
              <w:spacing w:line="276" w:lineRule="auto"/>
              <w:rPr>
                <w:rFonts w:ascii="Helvetica" w:hAnsi="Helvetica" w:cs="Helvetica"/>
              </w:rPr>
            </w:pPr>
            <w:r w:rsidRPr="009C3D77">
              <w:rPr>
                <w:rFonts w:ascii="Helvetica" w:hAnsi="Helvetica" w:cs="Helvetica"/>
              </w:rPr>
              <w:t>2.440,00 €</w:t>
            </w:r>
          </w:p>
        </w:tc>
      </w:tr>
      <w:tr w:rsidR="009C3D77" w:rsidRPr="009C3D77" w14:paraId="28A6B976" w14:textId="77777777">
        <w:tc>
          <w:tcPr>
            <w:tcW w:w="5652" w:type="dxa"/>
            <w:tcBorders>
              <w:top w:val="single" w:sz="4" w:space="0" w:color="000000"/>
              <w:left w:val="single" w:sz="4" w:space="0" w:color="000000"/>
              <w:bottom w:val="single" w:sz="4" w:space="0" w:color="000000"/>
              <w:right w:val="nil"/>
            </w:tcBorders>
            <w:hideMark/>
          </w:tcPr>
          <w:p w14:paraId="004A489E" w14:textId="77777777" w:rsidR="009C3D77" w:rsidRPr="009C3D77" w:rsidRDefault="009C3D77" w:rsidP="009C3D77">
            <w:pPr>
              <w:spacing w:line="276" w:lineRule="auto"/>
              <w:rPr>
                <w:rFonts w:ascii="Helvetica" w:hAnsi="Helvetica" w:cs="Helvetica"/>
              </w:rPr>
            </w:pPr>
            <w:r w:rsidRPr="009C3D77">
              <w:rPr>
                <w:rFonts w:ascii="Helvetica" w:hAnsi="Helvetica" w:cs="Helvetica"/>
              </w:rPr>
              <w:t>Verbandsabgabe</w:t>
            </w:r>
          </w:p>
        </w:tc>
        <w:tc>
          <w:tcPr>
            <w:tcW w:w="2268" w:type="dxa"/>
            <w:tcBorders>
              <w:top w:val="single" w:sz="4" w:space="0" w:color="000000"/>
              <w:left w:val="single" w:sz="4" w:space="0" w:color="000000"/>
              <w:bottom w:val="single" w:sz="4" w:space="0" w:color="000000"/>
              <w:right w:val="single" w:sz="4" w:space="0" w:color="000000"/>
            </w:tcBorders>
            <w:hideMark/>
          </w:tcPr>
          <w:p w14:paraId="3CD09311" w14:textId="77777777" w:rsidR="009C3D77" w:rsidRPr="009C3D77" w:rsidRDefault="009C3D77" w:rsidP="009C3D77">
            <w:pPr>
              <w:spacing w:line="276" w:lineRule="auto"/>
              <w:rPr>
                <w:rFonts w:ascii="Helvetica" w:hAnsi="Helvetica" w:cs="Helvetica"/>
              </w:rPr>
            </w:pPr>
            <w:r w:rsidRPr="009C3D77">
              <w:rPr>
                <w:rFonts w:ascii="Helvetica" w:hAnsi="Helvetica" w:cs="Helvetica"/>
              </w:rPr>
              <w:t>120,00 €</w:t>
            </w:r>
          </w:p>
        </w:tc>
      </w:tr>
      <w:tr w:rsidR="009C3D77" w:rsidRPr="009C3D77" w14:paraId="73E802C3" w14:textId="77777777">
        <w:tc>
          <w:tcPr>
            <w:tcW w:w="5652" w:type="dxa"/>
            <w:tcBorders>
              <w:top w:val="single" w:sz="4" w:space="0" w:color="000000"/>
              <w:left w:val="single" w:sz="4" w:space="0" w:color="000000"/>
              <w:bottom w:val="single" w:sz="4" w:space="0" w:color="000000"/>
              <w:right w:val="nil"/>
            </w:tcBorders>
            <w:hideMark/>
          </w:tcPr>
          <w:p w14:paraId="1F25B444" w14:textId="77777777" w:rsidR="009C3D77" w:rsidRPr="009C3D77" w:rsidRDefault="009C3D77" w:rsidP="009C3D77">
            <w:pPr>
              <w:spacing w:line="276" w:lineRule="auto"/>
              <w:rPr>
                <w:rFonts w:ascii="Helvetica" w:hAnsi="Helvetica" w:cs="Helvetica"/>
              </w:rPr>
            </w:pPr>
            <w:r w:rsidRPr="009C3D77">
              <w:rPr>
                <w:rFonts w:ascii="Helvetica" w:hAnsi="Helvetica" w:cs="Helvetica"/>
              </w:rPr>
              <w:t>Herstellungskosten Vereinszeitschrift</w:t>
            </w:r>
          </w:p>
        </w:tc>
        <w:tc>
          <w:tcPr>
            <w:tcW w:w="2268" w:type="dxa"/>
            <w:tcBorders>
              <w:top w:val="single" w:sz="4" w:space="0" w:color="000000"/>
              <w:left w:val="single" w:sz="4" w:space="0" w:color="000000"/>
              <w:bottom w:val="single" w:sz="4" w:space="0" w:color="000000"/>
              <w:right w:val="single" w:sz="4" w:space="0" w:color="000000"/>
            </w:tcBorders>
            <w:hideMark/>
          </w:tcPr>
          <w:p w14:paraId="04816ABA" w14:textId="77777777" w:rsidR="009C3D77" w:rsidRPr="009C3D77" w:rsidRDefault="009C3D77" w:rsidP="009C3D77">
            <w:pPr>
              <w:spacing w:line="276" w:lineRule="auto"/>
              <w:rPr>
                <w:rFonts w:ascii="Helvetica" w:hAnsi="Helvetica" w:cs="Helvetica"/>
              </w:rPr>
            </w:pPr>
            <w:r w:rsidRPr="009C3D77">
              <w:rPr>
                <w:rFonts w:ascii="Helvetica" w:hAnsi="Helvetica" w:cs="Helvetica"/>
              </w:rPr>
              <w:t>639,43 €</w:t>
            </w:r>
          </w:p>
        </w:tc>
      </w:tr>
      <w:tr w:rsidR="009C3D77" w:rsidRPr="009C3D77" w14:paraId="2E54531A" w14:textId="77777777">
        <w:tc>
          <w:tcPr>
            <w:tcW w:w="5652" w:type="dxa"/>
            <w:tcBorders>
              <w:top w:val="single" w:sz="4" w:space="0" w:color="000000"/>
              <w:left w:val="single" w:sz="4" w:space="0" w:color="000000"/>
              <w:bottom w:val="single" w:sz="4" w:space="0" w:color="000000"/>
              <w:right w:val="nil"/>
            </w:tcBorders>
            <w:hideMark/>
          </w:tcPr>
          <w:p w14:paraId="26BEDE97" w14:textId="77777777" w:rsidR="009C3D77" w:rsidRPr="009C3D77" w:rsidRDefault="009C3D77" w:rsidP="009C3D77">
            <w:pPr>
              <w:spacing w:line="276" w:lineRule="auto"/>
              <w:rPr>
                <w:rFonts w:ascii="Helvetica" w:hAnsi="Helvetica" w:cs="Helvetica"/>
              </w:rPr>
            </w:pPr>
            <w:r w:rsidRPr="009C3D77">
              <w:rPr>
                <w:rFonts w:ascii="Helvetica" w:hAnsi="Helvetica" w:cs="Helvetica"/>
              </w:rPr>
              <w:t>Büromaterial</w:t>
            </w:r>
          </w:p>
        </w:tc>
        <w:tc>
          <w:tcPr>
            <w:tcW w:w="2268" w:type="dxa"/>
            <w:tcBorders>
              <w:top w:val="single" w:sz="4" w:space="0" w:color="000000"/>
              <w:left w:val="single" w:sz="4" w:space="0" w:color="000000"/>
              <w:bottom w:val="single" w:sz="4" w:space="0" w:color="000000"/>
              <w:right w:val="single" w:sz="4" w:space="0" w:color="000000"/>
            </w:tcBorders>
            <w:hideMark/>
          </w:tcPr>
          <w:p w14:paraId="036E0221" w14:textId="77777777" w:rsidR="009C3D77" w:rsidRPr="009C3D77" w:rsidRDefault="009C3D77" w:rsidP="009C3D77">
            <w:pPr>
              <w:spacing w:line="276" w:lineRule="auto"/>
              <w:rPr>
                <w:rFonts w:ascii="Helvetica" w:hAnsi="Helvetica" w:cs="Helvetica"/>
              </w:rPr>
            </w:pPr>
            <w:r w:rsidRPr="009C3D77">
              <w:rPr>
                <w:rFonts w:ascii="Helvetica" w:hAnsi="Helvetica" w:cs="Helvetica"/>
              </w:rPr>
              <w:t>514,16 €</w:t>
            </w:r>
          </w:p>
        </w:tc>
      </w:tr>
      <w:tr w:rsidR="009C3D77" w:rsidRPr="009C3D77" w14:paraId="4B4D5F78" w14:textId="77777777">
        <w:tc>
          <w:tcPr>
            <w:tcW w:w="5652" w:type="dxa"/>
            <w:tcBorders>
              <w:top w:val="single" w:sz="4" w:space="0" w:color="000000"/>
              <w:left w:val="single" w:sz="4" w:space="0" w:color="000000"/>
              <w:bottom w:val="single" w:sz="4" w:space="0" w:color="000000"/>
              <w:right w:val="nil"/>
            </w:tcBorders>
            <w:hideMark/>
          </w:tcPr>
          <w:p w14:paraId="7404DF3D" w14:textId="77777777" w:rsidR="009C3D77" w:rsidRPr="009C3D77" w:rsidRDefault="009C3D77" w:rsidP="009C3D77">
            <w:pPr>
              <w:spacing w:line="276" w:lineRule="auto"/>
              <w:rPr>
                <w:rFonts w:ascii="Helvetica" w:hAnsi="Helvetica" w:cs="Helvetica"/>
              </w:rPr>
            </w:pPr>
            <w:r w:rsidRPr="009C3D77">
              <w:rPr>
                <w:rFonts w:ascii="Helvetica" w:hAnsi="Helvetica" w:cs="Helvetica"/>
              </w:rPr>
              <w:t>Strom, Wasser, Gas für Vereinsgebäude</w:t>
            </w:r>
          </w:p>
        </w:tc>
        <w:tc>
          <w:tcPr>
            <w:tcW w:w="2268" w:type="dxa"/>
            <w:tcBorders>
              <w:top w:val="single" w:sz="4" w:space="0" w:color="000000"/>
              <w:left w:val="single" w:sz="4" w:space="0" w:color="000000"/>
              <w:bottom w:val="single" w:sz="4" w:space="0" w:color="000000"/>
              <w:right w:val="single" w:sz="4" w:space="0" w:color="000000"/>
            </w:tcBorders>
            <w:hideMark/>
          </w:tcPr>
          <w:p w14:paraId="79F51C58" w14:textId="77777777" w:rsidR="009C3D77" w:rsidRPr="009C3D77" w:rsidRDefault="009C3D77" w:rsidP="009C3D77">
            <w:pPr>
              <w:spacing w:line="276" w:lineRule="auto"/>
              <w:rPr>
                <w:rFonts w:ascii="Helvetica" w:hAnsi="Helvetica" w:cs="Helvetica"/>
              </w:rPr>
            </w:pPr>
            <w:r w:rsidRPr="009C3D77">
              <w:rPr>
                <w:rFonts w:ascii="Helvetica" w:hAnsi="Helvetica" w:cs="Helvetica"/>
              </w:rPr>
              <w:t>3.020,94 €</w:t>
            </w:r>
          </w:p>
        </w:tc>
      </w:tr>
      <w:tr w:rsidR="009C3D77" w:rsidRPr="009C3D77" w14:paraId="465A9B6C" w14:textId="77777777">
        <w:tc>
          <w:tcPr>
            <w:tcW w:w="5652" w:type="dxa"/>
            <w:tcBorders>
              <w:top w:val="single" w:sz="4" w:space="0" w:color="000000"/>
              <w:left w:val="single" w:sz="4" w:space="0" w:color="000000"/>
              <w:bottom w:val="single" w:sz="4" w:space="0" w:color="000000"/>
              <w:right w:val="nil"/>
            </w:tcBorders>
            <w:hideMark/>
          </w:tcPr>
          <w:p w14:paraId="7254500A" w14:textId="77777777" w:rsidR="009C3D77" w:rsidRPr="009C3D77" w:rsidRDefault="009C3D77" w:rsidP="009C3D77">
            <w:pPr>
              <w:spacing w:line="276" w:lineRule="auto"/>
              <w:rPr>
                <w:rFonts w:ascii="Helvetica" w:hAnsi="Helvetica" w:cs="Helvetica"/>
              </w:rPr>
            </w:pPr>
            <w:r w:rsidRPr="009C3D77">
              <w:rPr>
                <w:rFonts w:ascii="Helvetica" w:hAnsi="Helvetica" w:cs="Helvetica"/>
              </w:rPr>
              <w:t>Kontoführungsgebühr</w:t>
            </w:r>
          </w:p>
        </w:tc>
        <w:tc>
          <w:tcPr>
            <w:tcW w:w="2268" w:type="dxa"/>
            <w:tcBorders>
              <w:top w:val="single" w:sz="4" w:space="0" w:color="000000"/>
              <w:left w:val="single" w:sz="4" w:space="0" w:color="000000"/>
              <w:bottom w:val="single" w:sz="4" w:space="0" w:color="000000"/>
              <w:right w:val="single" w:sz="4" w:space="0" w:color="000000"/>
            </w:tcBorders>
            <w:hideMark/>
          </w:tcPr>
          <w:p w14:paraId="278F7A7B" w14:textId="77777777" w:rsidR="009C3D77" w:rsidRPr="009C3D77" w:rsidRDefault="009C3D77" w:rsidP="009C3D77">
            <w:pPr>
              <w:spacing w:line="276" w:lineRule="auto"/>
              <w:rPr>
                <w:rFonts w:ascii="Helvetica" w:hAnsi="Helvetica" w:cs="Helvetica"/>
              </w:rPr>
            </w:pPr>
            <w:r w:rsidRPr="009C3D77">
              <w:rPr>
                <w:rFonts w:ascii="Helvetica" w:hAnsi="Helvetica" w:cs="Helvetica"/>
              </w:rPr>
              <w:t>60,00 €</w:t>
            </w:r>
          </w:p>
        </w:tc>
      </w:tr>
      <w:tr w:rsidR="009C3D77" w:rsidRPr="009C3D77" w14:paraId="4AB0B2A6" w14:textId="77777777">
        <w:tc>
          <w:tcPr>
            <w:tcW w:w="5652" w:type="dxa"/>
            <w:tcBorders>
              <w:top w:val="single" w:sz="4" w:space="0" w:color="000000"/>
              <w:left w:val="single" w:sz="4" w:space="0" w:color="000000"/>
              <w:bottom w:val="single" w:sz="4" w:space="0" w:color="000000"/>
              <w:right w:val="nil"/>
            </w:tcBorders>
            <w:hideMark/>
          </w:tcPr>
          <w:p w14:paraId="1D0956CD" w14:textId="77777777" w:rsidR="009C3D77" w:rsidRPr="009C3D77" w:rsidRDefault="009C3D77" w:rsidP="009C3D77">
            <w:pPr>
              <w:spacing w:line="276" w:lineRule="auto"/>
              <w:rPr>
                <w:rFonts w:ascii="Helvetica" w:hAnsi="Helvetica" w:cs="Helvetica"/>
              </w:rPr>
            </w:pPr>
            <w:r w:rsidRPr="009C3D77">
              <w:rPr>
                <w:rFonts w:ascii="Helvetica" w:hAnsi="Helvetica" w:cs="Helvetica"/>
              </w:rPr>
              <w:t>Vereinshaftpflichtversicherung</w:t>
            </w:r>
          </w:p>
        </w:tc>
        <w:tc>
          <w:tcPr>
            <w:tcW w:w="2268" w:type="dxa"/>
            <w:tcBorders>
              <w:top w:val="single" w:sz="4" w:space="0" w:color="000000"/>
              <w:left w:val="single" w:sz="4" w:space="0" w:color="000000"/>
              <w:bottom w:val="single" w:sz="4" w:space="0" w:color="000000"/>
              <w:right w:val="single" w:sz="4" w:space="0" w:color="000000"/>
            </w:tcBorders>
            <w:hideMark/>
          </w:tcPr>
          <w:p w14:paraId="0A53C4C7"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210,08 €</w:t>
            </w:r>
          </w:p>
        </w:tc>
      </w:tr>
      <w:tr w:rsidR="009C3D77" w:rsidRPr="009C3D77" w14:paraId="7CD00155"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77C27885"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2. Vermögensverwaltung</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7A968DEF" w14:textId="77777777" w:rsidR="009C3D77" w:rsidRPr="009C3D77" w:rsidRDefault="009C3D77" w:rsidP="009C3D77">
            <w:pPr>
              <w:spacing w:line="276" w:lineRule="auto"/>
              <w:rPr>
                <w:rFonts w:ascii="Helvetica" w:hAnsi="Helvetica" w:cs="Helvetica"/>
                <w:b/>
              </w:rPr>
            </w:pPr>
          </w:p>
        </w:tc>
      </w:tr>
      <w:tr w:rsidR="009C3D77" w:rsidRPr="009C3D77" w14:paraId="558CD7FA" w14:textId="77777777">
        <w:tc>
          <w:tcPr>
            <w:tcW w:w="5652" w:type="dxa"/>
            <w:tcBorders>
              <w:top w:val="single" w:sz="4" w:space="0" w:color="000000"/>
              <w:left w:val="single" w:sz="4" w:space="0" w:color="000000"/>
              <w:bottom w:val="single" w:sz="4" w:space="0" w:color="000000"/>
              <w:right w:val="nil"/>
            </w:tcBorders>
            <w:hideMark/>
          </w:tcPr>
          <w:p w14:paraId="52D00F4A" w14:textId="77777777" w:rsidR="009C3D77" w:rsidRPr="009C3D77" w:rsidRDefault="009C3D77" w:rsidP="009C3D77">
            <w:pPr>
              <w:spacing w:line="276" w:lineRule="auto"/>
              <w:rPr>
                <w:rFonts w:ascii="Helvetica" w:hAnsi="Helvetica" w:cs="Helvetica"/>
              </w:rPr>
            </w:pPr>
            <w:r w:rsidRPr="009C3D77">
              <w:rPr>
                <w:rFonts w:ascii="Helvetica" w:hAnsi="Helvetica" w:cs="Helvetica"/>
              </w:rPr>
              <w:t>Instandhaltung Vereinsgebäude</w:t>
            </w:r>
          </w:p>
        </w:tc>
        <w:tc>
          <w:tcPr>
            <w:tcW w:w="2268" w:type="dxa"/>
            <w:tcBorders>
              <w:top w:val="single" w:sz="4" w:space="0" w:color="000000"/>
              <w:left w:val="single" w:sz="4" w:space="0" w:color="000000"/>
              <w:bottom w:val="single" w:sz="4" w:space="0" w:color="000000"/>
              <w:right w:val="single" w:sz="4" w:space="0" w:color="000000"/>
            </w:tcBorders>
            <w:hideMark/>
          </w:tcPr>
          <w:p w14:paraId="12E77C00" w14:textId="77777777" w:rsidR="009C3D77" w:rsidRPr="009C3D77" w:rsidRDefault="009C3D77" w:rsidP="009C3D77">
            <w:pPr>
              <w:spacing w:line="276" w:lineRule="auto"/>
              <w:rPr>
                <w:rFonts w:ascii="Helvetica" w:hAnsi="Helvetica" w:cs="Helvetica"/>
              </w:rPr>
            </w:pPr>
            <w:r w:rsidRPr="009C3D77">
              <w:rPr>
                <w:rFonts w:ascii="Helvetica" w:hAnsi="Helvetica" w:cs="Helvetica"/>
              </w:rPr>
              <w:t>2.940,55 €</w:t>
            </w:r>
          </w:p>
        </w:tc>
      </w:tr>
      <w:tr w:rsidR="009C3D77" w:rsidRPr="009C3D77" w14:paraId="378CBB4A" w14:textId="77777777">
        <w:tc>
          <w:tcPr>
            <w:tcW w:w="5652" w:type="dxa"/>
            <w:tcBorders>
              <w:top w:val="single" w:sz="4" w:space="0" w:color="000000"/>
              <w:left w:val="single" w:sz="4" w:space="0" w:color="000000"/>
              <w:bottom w:val="single" w:sz="4" w:space="0" w:color="000000"/>
              <w:right w:val="nil"/>
            </w:tcBorders>
            <w:hideMark/>
          </w:tcPr>
          <w:p w14:paraId="174672B5" w14:textId="77777777" w:rsidR="009C3D77" w:rsidRPr="009C3D77" w:rsidRDefault="009C3D77" w:rsidP="009C3D77">
            <w:pPr>
              <w:spacing w:line="276" w:lineRule="auto"/>
              <w:rPr>
                <w:rFonts w:ascii="Helvetica" w:hAnsi="Helvetica" w:cs="Helvetica"/>
              </w:rPr>
            </w:pPr>
            <w:r w:rsidRPr="009C3D77">
              <w:rPr>
                <w:rFonts w:ascii="Helvetica" w:hAnsi="Helvetica" w:cs="Helvetica"/>
              </w:rPr>
              <w:t>Gebäudeversicherung</w:t>
            </w:r>
          </w:p>
        </w:tc>
        <w:tc>
          <w:tcPr>
            <w:tcW w:w="2268" w:type="dxa"/>
            <w:tcBorders>
              <w:top w:val="single" w:sz="4" w:space="0" w:color="000000"/>
              <w:left w:val="single" w:sz="4" w:space="0" w:color="000000"/>
              <w:bottom w:val="single" w:sz="4" w:space="0" w:color="000000"/>
              <w:right w:val="single" w:sz="4" w:space="0" w:color="000000"/>
            </w:tcBorders>
            <w:hideMark/>
          </w:tcPr>
          <w:p w14:paraId="04AB37EA"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320,06 €</w:t>
            </w:r>
          </w:p>
        </w:tc>
      </w:tr>
      <w:tr w:rsidR="009C3D77" w:rsidRPr="009C3D77" w14:paraId="4C084DAB"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2CF9D0F6"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3. Zweckbetrieb</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06D2475C" w14:textId="77777777" w:rsidR="009C3D77" w:rsidRPr="009C3D77" w:rsidRDefault="009C3D77" w:rsidP="009C3D77">
            <w:pPr>
              <w:spacing w:line="276" w:lineRule="auto"/>
              <w:rPr>
                <w:rFonts w:ascii="Helvetica" w:hAnsi="Helvetica" w:cs="Helvetica"/>
              </w:rPr>
            </w:pPr>
          </w:p>
        </w:tc>
      </w:tr>
      <w:tr w:rsidR="009C3D77" w:rsidRPr="009C3D77" w14:paraId="530872DB" w14:textId="77777777">
        <w:tc>
          <w:tcPr>
            <w:tcW w:w="5652" w:type="dxa"/>
            <w:tcBorders>
              <w:top w:val="single" w:sz="4" w:space="0" w:color="000000"/>
              <w:left w:val="single" w:sz="4" w:space="0" w:color="000000"/>
              <w:bottom w:val="single" w:sz="4" w:space="0" w:color="000000"/>
              <w:right w:val="nil"/>
            </w:tcBorders>
            <w:hideMark/>
          </w:tcPr>
          <w:p w14:paraId="75986A44"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Sachkosten für Kurse </w:t>
            </w:r>
          </w:p>
        </w:tc>
        <w:tc>
          <w:tcPr>
            <w:tcW w:w="2268" w:type="dxa"/>
            <w:tcBorders>
              <w:top w:val="single" w:sz="4" w:space="0" w:color="000000"/>
              <w:left w:val="single" w:sz="4" w:space="0" w:color="000000"/>
              <w:bottom w:val="single" w:sz="4" w:space="0" w:color="000000"/>
              <w:right w:val="single" w:sz="4" w:space="0" w:color="000000"/>
            </w:tcBorders>
            <w:hideMark/>
          </w:tcPr>
          <w:p w14:paraId="7331A80A" w14:textId="77777777" w:rsidR="009C3D77" w:rsidRPr="009C3D77" w:rsidRDefault="009C3D77" w:rsidP="009C3D77">
            <w:pPr>
              <w:spacing w:line="276" w:lineRule="auto"/>
              <w:rPr>
                <w:rFonts w:ascii="Helvetica" w:hAnsi="Helvetica" w:cs="Helvetica"/>
              </w:rPr>
            </w:pPr>
            <w:r w:rsidRPr="009C3D77">
              <w:rPr>
                <w:rFonts w:ascii="Helvetica" w:hAnsi="Helvetica" w:cs="Helvetica"/>
              </w:rPr>
              <w:t>338,58 €</w:t>
            </w:r>
          </w:p>
        </w:tc>
      </w:tr>
      <w:tr w:rsidR="009C3D77" w:rsidRPr="009C3D77" w14:paraId="6FA7C3E5" w14:textId="77777777">
        <w:tc>
          <w:tcPr>
            <w:tcW w:w="5652" w:type="dxa"/>
            <w:tcBorders>
              <w:top w:val="single" w:sz="4" w:space="0" w:color="000000"/>
              <w:left w:val="single" w:sz="4" w:space="0" w:color="000000"/>
              <w:bottom w:val="single" w:sz="4" w:space="0" w:color="000000"/>
              <w:right w:val="nil"/>
            </w:tcBorders>
            <w:hideMark/>
          </w:tcPr>
          <w:p w14:paraId="062B12B4" w14:textId="77777777" w:rsidR="009C3D77" w:rsidRPr="009C3D77" w:rsidRDefault="009C3D77" w:rsidP="009C3D77">
            <w:pPr>
              <w:spacing w:line="276" w:lineRule="auto"/>
              <w:rPr>
                <w:rFonts w:ascii="Helvetica" w:hAnsi="Helvetica" w:cs="Helvetica"/>
              </w:rPr>
            </w:pPr>
            <w:r w:rsidRPr="009C3D77">
              <w:rPr>
                <w:rFonts w:ascii="Helvetica" w:hAnsi="Helvetica" w:cs="Helvetica"/>
              </w:rPr>
              <w:t>Dozentenkosten für Vorträge</w:t>
            </w:r>
          </w:p>
        </w:tc>
        <w:tc>
          <w:tcPr>
            <w:tcW w:w="2268" w:type="dxa"/>
            <w:tcBorders>
              <w:top w:val="single" w:sz="4" w:space="0" w:color="000000"/>
              <w:left w:val="single" w:sz="4" w:space="0" w:color="000000"/>
              <w:bottom w:val="single" w:sz="4" w:space="0" w:color="000000"/>
              <w:right w:val="single" w:sz="4" w:space="0" w:color="000000"/>
            </w:tcBorders>
            <w:hideMark/>
          </w:tcPr>
          <w:p w14:paraId="3D794062" w14:textId="77777777" w:rsidR="009C3D77" w:rsidRPr="009C3D77" w:rsidRDefault="009C3D77" w:rsidP="009C3D77">
            <w:pPr>
              <w:spacing w:line="276" w:lineRule="auto"/>
              <w:rPr>
                <w:rFonts w:ascii="Helvetica" w:hAnsi="Helvetica" w:cs="Helvetica"/>
              </w:rPr>
            </w:pPr>
            <w:r w:rsidRPr="009C3D77">
              <w:rPr>
                <w:rFonts w:ascii="Helvetica" w:hAnsi="Helvetica" w:cs="Helvetica"/>
              </w:rPr>
              <w:t>880,00 €</w:t>
            </w:r>
          </w:p>
        </w:tc>
      </w:tr>
      <w:tr w:rsidR="009C3D77" w:rsidRPr="009C3D77" w14:paraId="79E843CD" w14:textId="77777777">
        <w:tc>
          <w:tcPr>
            <w:tcW w:w="5652" w:type="dxa"/>
            <w:tcBorders>
              <w:top w:val="single" w:sz="4" w:space="0" w:color="000000"/>
              <w:left w:val="single" w:sz="4" w:space="0" w:color="000000"/>
              <w:bottom w:val="single" w:sz="4" w:space="0" w:color="000000"/>
              <w:right w:val="nil"/>
            </w:tcBorders>
            <w:hideMark/>
          </w:tcPr>
          <w:p w14:paraId="12130F4C" w14:textId="77777777" w:rsidR="009C3D77" w:rsidRPr="009C3D77" w:rsidRDefault="009C3D77" w:rsidP="009C3D77">
            <w:pPr>
              <w:spacing w:line="276" w:lineRule="auto"/>
              <w:rPr>
                <w:rFonts w:ascii="Helvetica" w:hAnsi="Helvetica" w:cs="Helvetica"/>
              </w:rPr>
            </w:pPr>
            <w:r w:rsidRPr="009C3D77">
              <w:rPr>
                <w:rFonts w:ascii="Helvetica" w:hAnsi="Helvetica" w:cs="Helvetica"/>
              </w:rPr>
              <w:t>Sachkosten für Ausstellung „Geschichte der Astronomie“</w:t>
            </w:r>
          </w:p>
        </w:tc>
        <w:tc>
          <w:tcPr>
            <w:tcW w:w="2268" w:type="dxa"/>
            <w:tcBorders>
              <w:top w:val="single" w:sz="4" w:space="0" w:color="000000"/>
              <w:left w:val="single" w:sz="4" w:space="0" w:color="000000"/>
              <w:bottom w:val="single" w:sz="4" w:space="0" w:color="000000"/>
              <w:right w:val="single" w:sz="4" w:space="0" w:color="000000"/>
            </w:tcBorders>
            <w:hideMark/>
          </w:tcPr>
          <w:p w14:paraId="003E87B1"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490,63 €</w:t>
            </w:r>
          </w:p>
        </w:tc>
      </w:tr>
      <w:tr w:rsidR="009C3D77" w:rsidRPr="009C3D77" w14:paraId="08C1BFE5" w14:textId="77777777">
        <w:tc>
          <w:tcPr>
            <w:tcW w:w="5652" w:type="dxa"/>
            <w:tcBorders>
              <w:top w:val="single" w:sz="4" w:space="0" w:color="000000"/>
              <w:left w:val="single" w:sz="4" w:space="0" w:color="000000"/>
              <w:bottom w:val="single" w:sz="4" w:space="0" w:color="000000"/>
              <w:right w:val="nil"/>
            </w:tcBorders>
            <w:shd w:val="clear" w:color="auto" w:fill="E6E6E6"/>
            <w:hideMark/>
          </w:tcPr>
          <w:p w14:paraId="5E7DF9A5"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4. wirtschaftlicher Geschäftsbetrieb</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21DF2601" w14:textId="77777777" w:rsidR="009C3D77" w:rsidRPr="009C3D77" w:rsidRDefault="009C3D77" w:rsidP="009C3D77">
            <w:pPr>
              <w:spacing w:line="276" w:lineRule="auto"/>
              <w:rPr>
                <w:rFonts w:ascii="Helvetica" w:hAnsi="Helvetica" w:cs="Helvetica"/>
                <w:b/>
              </w:rPr>
            </w:pPr>
          </w:p>
        </w:tc>
      </w:tr>
      <w:tr w:rsidR="009C3D77" w:rsidRPr="009C3D77" w14:paraId="59FB0BE3" w14:textId="77777777">
        <w:tc>
          <w:tcPr>
            <w:tcW w:w="5652" w:type="dxa"/>
            <w:tcBorders>
              <w:top w:val="single" w:sz="4" w:space="0" w:color="000000"/>
              <w:left w:val="single" w:sz="4" w:space="0" w:color="000000"/>
              <w:bottom w:val="single" w:sz="4" w:space="0" w:color="000000"/>
              <w:right w:val="nil"/>
            </w:tcBorders>
            <w:hideMark/>
          </w:tcPr>
          <w:p w14:paraId="0BEB6B44"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Einkauf Getränke für „Clubbing-Night im Planetarium“</w:t>
            </w:r>
          </w:p>
        </w:tc>
        <w:tc>
          <w:tcPr>
            <w:tcW w:w="2268" w:type="dxa"/>
            <w:tcBorders>
              <w:top w:val="single" w:sz="4" w:space="0" w:color="000000"/>
              <w:left w:val="single" w:sz="4" w:space="0" w:color="000000"/>
              <w:bottom w:val="single" w:sz="4" w:space="0" w:color="000000"/>
              <w:right w:val="single" w:sz="4" w:space="0" w:color="000000"/>
            </w:tcBorders>
            <w:hideMark/>
          </w:tcPr>
          <w:p w14:paraId="617ED695" w14:textId="77777777" w:rsidR="009C3D77" w:rsidRPr="009C3D77" w:rsidRDefault="009C3D77" w:rsidP="009C3D77">
            <w:pPr>
              <w:spacing w:line="276" w:lineRule="auto"/>
              <w:rPr>
                <w:rFonts w:ascii="Helvetica" w:hAnsi="Helvetica" w:cs="Helvetica"/>
              </w:rPr>
            </w:pPr>
            <w:r w:rsidRPr="009C3D77">
              <w:rPr>
                <w:rFonts w:ascii="Helvetica" w:hAnsi="Helvetica" w:cs="Helvetica"/>
              </w:rPr>
              <w:t>710,85 €</w:t>
            </w:r>
          </w:p>
        </w:tc>
      </w:tr>
      <w:tr w:rsidR="009C3D77" w:rsidRPr="009C3D77" w14:paraId="3AD30DD3" w14:textId="77777777">
        <w:tc>
          <w:tcPr>
            <w:tcW w:w="5652" w:type="dxa"/>
            <w:tcBorders>
              <w:top w:val="single" w:sz="4" w:space="0" w:color="000000"/>
              <w:left w:val="single" w:sz="4" w:space="0" w:color="000000"/>
              <w:bottom w:val="single" w:sz="4" w:space="0" w:color="000000"/>
              <w:right w:val="nil"/>
            </w:tcBorders>
            <w:hideMark/>
          </w:tcPr>
          <w:p w14:paraId="0F03E3AD" w14:textId="77777777" w:rsidR="009C3D77" w:rsidRPr="009C3D77" w:rsidRDefault="009C3D77" w:rsidP="009C3D77">
            <w:pPr>
              <w:spacing w:line="276" w:lineRule="auto"/>
              <w:rPr>
                <w:rFonts w:ascii="Helvetica" w:hAnsi="Helvetica" w:cs="Helvetica"/>
              </w:rPr>
            </w:pPr>
            <w:r w:rsidRPr="009C3D77">
              <w:rPr>
                <w:rFonts w:ascii="Helvetica" w:hAnsi="Helvetica" w:cs="Helvetica"/>
              </w:rPr>
              <w:t>GEMA-Gebühr für „Clubbing-Night im Planetarium“</w:t>
            </w:r>
          </w:p>
        </w:tc>
        <w:tc>
          <w:tcPr>
            <w:tcW w:w="2268" w:type="dxa"/>
            <w:tcBorders>
              <w:top w:val="single" w:sz="4" w:space="0" w:color="000000"/>
              <w:left w:val="single" w:sz="4" w:space="0" w:color="000000"/>
              <w:bottom w:val="single" w:sz="4" w:space="0" w:color="000000"/>
              <w:right w:val="single" w:sz="4" w:space="0" w:color="000000"/>
            </w:tcBorders>
            <w:hideMark/>
          </w:tcPr>
          <w:p w14:paraId="23422004" w14:textId="77777777" w:rsidR="009C3D77" w:rsidRPr="009C3D77" w:rsidRDefault="009C3D77" w:rsidP="009C3D77">
            <w:pPr>
              <w:spacing w:line="276" w:lineRule="auto"/>
              <w:rPr>
                <w:rFonts w:ascii="Helvetica" w:hAnsi="Helvetica" w:cs="Helvetica"/>
                <w:lang w:val="en-GB"/>
              </w:rPr>
            </w:pPr>
            <w:r w:rsidRPr="009C3D77">
              <w:rPr>
                <w:rFonts w:ascii="Helvetica" w:hAnsi="Helvetica" w:cs="Helvetica"/>
              </w:rPr>
              <w:t>180,00 €</w:t>
            </w:r>
          </w:p>
        </w:tc>
      </w:tr>
      <w:tr w:rsidR="009C3D77" w:rsidRPr="009C3D77" w14:paraId="5D6D5543" w14:textId="77777777">
        <w:tc>
          <w:tcPr>
            <w:tcW w:w="5652" w:type="dxa"/>
            <w:tcBorders>
              <w:top w:val="single" w:sz="4" w:space="0" w:color="000000"/>
              <w:left w:val="single" w:sz="4" w:space="0" w:color="000000"/>
              <w:bottom w:val="single" w:sz="4" w:space="0" w:color="000000"/>
              <w:right w:val="nil"/>
            </w:tcBorders>
            <w:hideMark/>
          </w:tcPr>
          <w:p w14:paraId="4DC61F5C" w14:textId="77777777" w:rsidR="009C3D77" w:rsidRPr="009C3D77" w:rsidRDefault="009C3D77" w:rsidP="009C3D77">
            <w:pPr>
              <w:spacing w:line="276" w:lineRule="auto"/>
              <w:rPr>
                <w:rFonts w:ascii="Helvetica" w:hAnsi="Helvetica" w:cs="Helvetica"/>
                <w:lang w:val="en-GB"/>
              </w:rPr>
            </w:pPr>
            <w:proofErr w:type="spellStart"/>
            <w:r w:rsidRPr="009C3D77">
              <w:rPr>
                <w:rFonts w:ascii="Helvetica" w:hAnsi="Helvetica" w:cs="Helvetica"/>
                <w:lang w:val="en-GB"/>
              </w:rPr>
              <w:lastRenderedPageBreak/>
              <w:t>Honorar</w:t>
            </w:r>
            <w:proofErr w:type="spellEnd"/>
            <w:r w:rsidRPr="009C3D77">
              <w:rPr>
                <w:rFonts w:ascii="Helvetica" w:hAnsi="Helvetica" w:cs="Helvetica"/>
                <w:lang w:val="en-GB"/>
              </w:rPr>
              <w:t xml:space="preserve"> DJ </w:t>
            </w:r>
            <w:proofErr w:type="spellStart"/>
            <w:r w:rsidRPr="009C3D77">
              <w:rPr>
                <w:rFonts w:ascii="Helvetica" w:hAnsi="Helvetica" w:cs="Helvetica"/>
                <w:lang w:val="en-GB"/>
              </w:rPr>
              <w:t>für</w:t>
            </w:r>
            <w:proofErr w:type="spellEnd"/>
            <w:r w:rsidRPr="009C3D77">
              <w:rPr>
                <w:rFonts w:ascii="Helvetica" w:hAnsi="Helvetica" w:cs="Helvetica"/>
                <w:lang w:val="en-GB"/>
              </w:rPr>
              <w:t xml:space="preserve"> „Clubbing-Night </w:t>
            </w:r>
            <w:proofErr w:type="spellStart"/>
            <w:r w:rsidRPr="009C3D77">
              <w:rPr>
                <w:rFonts w:ascii="Helvetica" w:hAnsi="Helvetica" w:cs="Helvetica"/>
                <w:lang w:val="en-GB"/>
              </w:rPr>
              <w:t>im</w:t>
            </w:r>
            <w:proofErr w:type="spellEnd"/>
            <w:r w:rsidRPr="009C3D77">
              <w:rPr>
                <w:rFonts w:ascii="Helvetica" w:hAnsi="Helvetica" w:cs="Helvetica"/>
                <w:lang w:val="en-GB"/>
              </w:rPr>
              <w:t xml:space="preserve"> </w:t>
            </w:r>
            <w:proofErr w:type="gramStart"/>
            <w:r w:rsidRPr="009C3D77">
              <w:rPr>
                <w:rFonts w:ascii="Helvetica" w:hAnsi="Helvetica" w:cs="Helvetica"/>
                <w:lang w:val="en-GB"/>
              </w:rPr>
              <w:t>Planetarium“</w:t>
            </w:r>
            <w:proofErr w:type="gramEnd"/>
          </w:p>
        </w:tc>
        <w:tc>
          <w:tcPr>
            <w:tcW w:w="2268" w:type="dxa"/>
            <w:tcBorders>
              <w:top w:val="single" w:sz="4" w:space="0" w:color="000000"/>
              <w:left w:val="single" w:sz="4" w:space="0" w:color="000000"/>
              <w:bottom w:val="single" w:sz="4" w:space="0" w:color="000000"/>
              <w:right w:val="single" w:sz="4" w:space="0" w:color="000000"/>
            </w:tcBorders>
            <w:hideMark/>
          </w:tcPr>
          <w:p w14:paraId="44ADDFBE" w14:textId="77777777" w:rsidR="009C3D77" w:rsidRPr="009C3D77" w:rsidRDefault="009C3D77" w:rsidP="009C3D77">
            <w:pPr>
              <w:spacing w:line="276" w:lineRule="auto"/>
              <w:rPr>
                <w:rFonts w:ascii="Helvetica" w:hAnsi="Helvetica" w:cs="Helvetica"/>
                <w:lang w:val="en-GB"/>
              </w:rPr>
            </w:pPr>
            <w:r w:rsidRPr="009C3D77">
              <w:rPr>
                <w:rFonts w:ascii="Helvetica" w:hAnsi="Helvetica" w:cs="Helvetica"/>
                <w:lang w:val="en-GB"/>
              </w:rPr>
              <w:t>350,00</w:t>
            </w:r>
            <w:r w:rsidRPr="009C3D77">
              <w:rPr>
                <w:rFonts w:ascii="Helvetica" w:hAnsi="Helvetica" w:cs="Helvetica"/>
              </w:rPr>
              <w:t xml:space="preserve"> €</w:t>
            </w:r>
          </w:p>
        </w:tc>
      </w:tr>
      <w:tr w:rsidR="009C3D77" w:rsidRPr="009C3D77" w14:paraId="1B290F4C" w14:textId="77777777">
        <w:tc>
          <w:tcPr>
            <w:tcW w:w="5652" w:type="dxa"/>
            <w:tcBorders>
              <w:top w:val="single" w:sz="4" w:space="0" w:color="000000"/>
              <w:left w:val="single" w:sz="4" w:space="0" w:color="000000"/>
              <w:bottom w:val="single" w:sz="4" w:space="0" w:color="000000"/>
              <w:right w:val="nil"/>
            </w:tcBorders>
            <w:hideMark/>
          </w:tcPr>
          <w:p w14:paraId="466CD1FE" w14:textId="77777777" w:rsidR="009C3D77" w:rsidRPr="009C3D77" w:rsidRDefault="009C3D77" w:rsidP="009C3D77">
            <w:pPr>
              <w:spacing w:line="276" w:lineRule="auto"/>
              <w:rPr>
                <w:rFonts w:ascii="Helvetica" w:hAnsi="Helvetica" w:cs="Helvetica"/>
                <w:lang w:val="en-GB"/>
              </w:rPr>
            </w:pPr>
            <w:proofErr w:type="spellStart"/>
            <w:r w:rsidRPr="009C3D77">
              <w:rPr>
                <w:rFonts w:ascii="Helvetica" w:hAnsi="Helvetica" w:cs="Helvetica"/>
                <w:lang w:val="en-GB"/>
              </w:rPr>
              <w:t>Veranstaltungsversicherung</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57C0D144" w14:textId="77777777" w:rsidR="009C3D77" w:rsidRPr="009C3D77" w:rsidRDefault="009C3D77" w:rsidP="009C3D77">
            <w:pPr>
              <w:spacing w:line="276" w:lineRule="auto"/>
              <w:rPr>
                <w:rFonts w:ascii="Helvetica" w:hAnsi="Helvetica" w:cs="Helvetica"/>
                <w:b/>
                <w:lang w:val="en-GB"/>
              </w:rPr>
            </w:pPr>
            <w:r w:rsidRPr="009C3D77">
              <w:rPr>
                <w:rFonts w:ascii="Helvetica" w:hAnsi="Helvetica" w:cs="Helvetica"/>
                <w:lang w:val="en-GB"/>
              </w:rPr>
              <w:t>330,47</w:t>
            </w:r>
            <w:r w:rsidRPr="009C3D77">
              <w:rPr>
                <w:rFonts w:ascii="Helvetica" w:hAnsi="Helvetica" w:cs="Helvetica"/>
              </w:rPr>
              <w:t xml:space="preserve"> €</w:t>
            </w:r>
          </w:p>
        </w:tc>
      </w:tr>
      <w:tr w:rsidR="009C3D77" w:rsidRPr="009C3D77" w14:paraId="006EF999" w14:textId="77777777" w:rsidTr="009C3D77">
        <w:tc>
          <w:tcPr>
            <w:tcW w:w="5652" w:type="dxa"/>
            <w:tcBorders>
              <w:top w:val="single" w:sz="4" w:space="0" w:color="000000"/>
              <w:left w:val="single" w:sz="4" w:space="0" w:color="000000"/>
              <w:bottom w:val="single" w:sz="4" w:space="0" w:color="000000"/>
              <w:right w:val="nil"/>
            </w:tcBorders>
            <w:shd w:val="clear" w:color="auto" w:fill="C0C0C0"/>
            <w:hideMark/>
          </w:tcPr>
          <w:p w14:paraId="113C982D" w14:textId="77777777" w:rsidR="009C3D77" w:rsidRPr="009C3D77" w:rsidRDefault="009C3D77" w:rsidP="009C3D77">
            <w:pPr>
              <w:spacing w:line="276" w:lineRule="auto"/>
              <w:rPr>
                <w:rFonts w:ascii="Helvetica" w:hAnsi="Helvetica" w:cs="Helvetica"/>
              </w:rPr>
            </w:pPr>
            <w:proofErr w:type="spellStart"/>
            <w:r w:rsidRPr="009C3D77">
              <w:rPr>
                <w:rFonts w:ascii="Helvetica" w:hAnsi="Helvetica" w:cs="Helvetica"/>
                <w:b/>
                <w:lang w:val="en-GB"/>
              </w:rPr>
              <w:t>Ausgaben</w:t>
            </w:r>
            <w:proofErr w:type="spellEnd"/>
            <w:r w:rsidRPr="009C3D77">
              <w:rPr>
                <w:rFonts w:ascii="Helvetica" w:hAnsi="Helvetica" w:cs="Helvetica"/>
                <w:b/>
                <w:lang w:val="en-GB"/>
              </w:rPr>
              <w:t xml:space="preserve"> </w:t>
            </w:r>
            <w:proofErr w:type="spellStart"/>
            <w:r w:rsidRPr="009C3D77">
              <w:rPr>
                <w:rFonts w:ascii="Helvetica" w:hAnsi="Helvetica" w:cs="Helvetica"/>
                <w:b/>
                <w:lang w:val="en-GB"/>
              </w:rPr>
              <w:t>gesamt</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C0C0C0"/>
            <w:hideMark/>
          </w:tcPr>
          <w:p w14:paraId="5CA6A759"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15.195,87 €</w:t>
            </w:r>
          </w:p>
        </w:tc>
      </w:tr>
      <w:tr w:rsidR="009C3D77" w:rsidRPr="009C3D77" w14:paraId="1C8451AB" w14:textId="77777777" w:rsidTr="009C3D77">
        <w:tc>
          <w:tcPr>
            <w:tcW w:w="5652" w:type="dxa"/>
            <w:tcBorders>
              <w:top w:val="single" w:sz="4" w:space="0" w:color="000000"/>
              <w:left w:val="single" w:sz="4" w:space="0" w:color="000000"/>
              <w:bottom w:val="single" w:sz="4" w:space="0" w:color="000000"/>
            </w:tcBorders>
            <w:shd w:val="clear" w:color="auto" w:fill="E48949"/>
          </w:tcPr>
          <w:p w14:paraId="5E48B901" w14:textId="77777777" w:rsidR="009C3D77" w:rsidRPr="009C3D77" w:rsidRDefault="009C3D77" w:rsidP="009C3D77">
            <w:pPr>
              <w:spacing w:line="276" w:lineRule="auto"/>
              <w:rPr>
                <w:rFonts w:ascii="Helvetica" w:hAnsi="Helvetica" w:cs="Helvetica"/>
                <w:b/>
                <w:lang w:val="en-GB"/>
              </w:rPr>
            </w:pPr>
          </w:p>
        </w:tc>
        <w:tc>
          <w:tcPr>
            <w:tcW w:w="2268" w:type="dxa"/>
            <w:tcBorders>
              <w:top w:val="single" w:sz="4" w:space="0" w:color="000000"/>
              <w:bottom w:val="single" w:sz="4" w:space="0" w:color="000000"/>
              <w:right w:val="single" w:sz="4" w:space="0" w:color="000000"/>
            </w:tcBorders>
            <w:shd w:val="clear" w:color="auto" w:fill="E48949"/>
          </w:tcPr>
          <w:p w14:paraId="26EE3C19" w14:textId="77777777" w:rsidR="009C3D77" w:rsidRPr="009C3D77" w:rsidRDefault="009C3D77" w:rsidP="009C3D77">
            <w:pPr>
              <w:spacing w:line="276" w:lineRule="auto"/>
              <w:rPr>
                <w:rFonts w:ascii="Helvetica" w:hAnsi="Helvetica" w:cs="Helvetica"/>
                <w:b/>
              </w:rPr>
            </w:pPr>
          </w:p>
        </w:tc>
      </w:tr>
    </w:tbl>
    <w:p w14:paraId="3C6A0427" w14:textId="77777777" w:rsidR="009C3D77" w:rsidRPr="009C3D77" w:rsidRDefault="009C3D77" w:rsidP="009C3D77">
      <w:pPr>
        <w:spacing w:line="276" w:lineRule="auto"/>
        <w:rPr>
          <w:rFonts w:ascii="Helvetica" w:hAnsi="Helvetica" w:cs="Helvetica"/>
        </w:rPr>
      </w:pPr>
    </w:p>
    <w:tbl>
      <w:tblPr>
        <w:tblW w:w="0" w:type="auto"/>
        <w:tblInd w:w="-15" w:type="dxa"/>
        <w:tblLayout w:type="fixed"/>
        <w:tblLook w:val="04A0" w:firstRow="1" w:lastRow="0" w:firstColumn="1" w:lastColumn="0" w:noHBand="0" w:noVBand="1"/>
      </w:tblPr>
      <w:tblGrid>
        <w:gridCol w:w="7920"/>
      </w:tblGrid>
      <w:tr w:rsidR="009C3D77" w:rsidRPr="009C3D77" w14:paraId="09D82169" w14:textId="77777777" w:rsidTr="009C3D77">
        <w:tc>
          <w:tcPr>
            <w:tcW w:w="7920" w:type="dxa"/>
            <w:tcBorders>
              <w:top w:val="single" w:sz="4" w:space="0" w:color="000000"/>
              <w:left w:val="single" w:sz="4" w:space="0" w:color="000000"/>
              <w:bottom w:val="single" w:sz="4" w:space="0" w:color="000000"/>
              <w:right w:val="single" w:sz="4" w:space="0" w:color="000000"/>
            </w:tcBorders>
            <w:shd w:val="clear" w:color="auto" w:fill="6D8E43"/>
          </w:tcPr>
          <w:p w14:paraId="18B599C0" w14:textId="77777777" w:rsidR="009C3D77" w:rsidRPr="009C3D77" w:rsidRDefault="009C3D77" w:rsidP="009C3D77">
            <w:pPr>
              <w:spacing w:line="276" w:lineRule="auto"/>
              <w:rPr>
                <w:rFonts w:ascii="Helvetica" w:hAnsi="Helvetica" w:cs="Helvetica"/>
                <w:b/>
                <w:lang w:val="en-GB"/>
              </w:rPr>
            </w:pPr>
          </w:p>
        </w:tc>
      </w:tr>
      <w:tr w:rsidR="009C3D77" w:rsidRPr="009C3D77" w14:paraId="63DD213F" w14:textId="77777777">
        <w:tc>
          <w:tcPr>
            <w:tcW w:w="7920" w:type="dxa"/>
            <w:tcBorders>
              <w:top w:val="single" w:sz="4" w:space="0" w:color="000000"/>
              <w:left w:val="single" w:sz="4" w:space="0" w:color="000000"/>
              <w:bottom w:val="single" w:sz="4" w:space="0" w:color="000000"/>
              <w:right w:val="single" w:sz="4" w:space="0" w:color="000000"/>
            </w:tcBorders>
            <w:shd w:val="clear" w:color="auto" w:fill="C0C0C0"/>
            <w:hideMark/>
          </w:tcPr>
          <w:p w14:paraId="4A2E0E08" w14:textId="77777777" w:rsidR="009C3D77" w:rsidRPr="009C3D77" w:rsidRDefault="009C3D77" w:rsidP="009C3D77">
            <w:pPr>
              <w:spacing w:line="276" w:lineRule="auto"/>
              <w:rPr>
                <w:rFonts w:ascii="Helvetica" w:hAnsi="Helvetica" w:cs="Helvetica"/>
                <w:lang w:val="en-GB"/>
              </w:rPr>
            </w:pPr>
            <w:proofErr w:type="spellStart"/>
            <w:r w:rsidRPr="009C3D77">
              <w:rPr>
                <w:rFonts w:ascii="Helvetica" w:hAnsi="Helvetica" w:cs="Helvetica"/>
                <w:b/>
                <w:lang w:val="en-GB"/>
              </w:rPr>
              <w:t>Überschuss</w:t>
            </w:r>
            <w:proofErr w:type="spellEnd"/>
            <w:r w:rsidRPr="009C3D77">
              <w:rPr>
                <w:rFonts w:ascii="Helvetica" w:hAnsi="Helvetica" w:cs="Helvetica"/>
                <w:b/>
                <w:lang w:val="en-GB"/>
              </w:rPr>
              <w:t>/</w:t>
            </w:r>
            <w:proofErr w:type="spellStart"/>
            <w:r w:rsidRPr="009C3D77">
              <w:rPr>
                <w:rFonts w:ascii="Helvetica" w:hAnsi="Helvetica" w:cs="Helvetica"/>
                <w:b/>
                <w:lang w:val="en-GB"/>
              </w:rPr>
              <w:t>Fehlbetrag</w:t>
            </w:r>
            <w:proofErr w:type="spellEnd"/>
            <w:r w:rsidRPr="009C3D77">
              <w:rPr>
                <w:rFonts w:ascii="Helvetica" w:hAnsi="Helvetica" w:cs="Helvetica"/>
                <w:b/>
                <w:lang w:val="en-GB"/>
              </w:rPr>
              <w:t xml:space="preserve"> 2014:                                             </w:t>
            </w:r>
          </w:p>
        </w:tc>
      </w:tr>
      <w:tr w:rsidR="009C3D77" w:rsidRPr="009C3D77" w14:paraId="0B1C9207" w14:textId="77777777">
        <w:tc>
          <w:tcPr>
            <w:tcW w:w="7920" w:type="dxa"/>
            <w:tcBorders>
              <w:top w:val="single" w:sz="4" w:space="0" w:color="000000"/>
              <w:left w:val="single" w:sz="4" w:space="0" w:color="000000"/>
              <w:bottom w:val="single" w:sz="4" w:space="0" w:color="000000"/>
              <w:right w:val="single" w:sz="4" w:space="0" w:color="000000"/>
            </w:tcBorders>
            <w:hideMark/>
          </w:tcPr>
          <w:p w14:paraId="35514DA5" w14:textId="77777777" w:rsidR="009C3D77" w:rsidRPr="009C3D77" w:rsidRDefault="009C3D77" w:rsidP="009C3D77">
            <w:pPr>
              <w:spacing w:line="276" w:lineRule="auto"/>
              <w:rPr>
                <w:rFonts w:ascii="Helvetica" w:hAnsi="Helvetica" w:cs="Helvetica"/>
              </w:rPr>
            </w:pPr>
            <w:r w:rsidRPr="009C3D77">
              <w:rPr>
                <w:rFonts w:ascii="Helvetica" w:hAnsi="Helvetica" w:cs="Helvetica"/>
                <w:lang w:val="en-GB"/>
              </w:rPr>
              <w:t xml:space="preserve">      </w:t>
            </w:r>
            <w:proofErr w:type="spellStart"/>
            <w:r w:rsidRPr="009C3D77">
              <w:rPr>
                <w:rFonts w:ascii="Helvetica" w:hAnsi="Helvetica" w:cs="Helvetica"/>
                <w:lang w:val="en-GB"/>
              </w:rPr>
              <w:t>Einnahmen</w:t>
            </w:r>
            <w:proofErr w:type="spellEnd"/>
            <w:r w:rsidRPr="009C3D77">
              <w:rPr>
                <w:rFonts w:ascii="Helvetica" w:hAnsi="Helvetica" w:cs="Helvetica"/>
                <w:lang w:val="en-GB"/>
              </w:rPr>
              <w:t xml:space="preserve">                                                                                                                                       </w:t>
            </w:r>
            <w:r w:rsidRPr="009C3D77">
              <w:rPr>
                <w:rFonts w:ascii="Helvetica" w:hAnsi="Helvetica" w:cs="Helvetica"/>
              </w:rPr>
              <w:t>17.352,08 €</w:t>
            </w:r>
          </w:p>
        </w:tc>
      </w:tr>
      <w:tr w:rsidR="009C3D77" w:rsidRPr="009C3D77" w14:paraId="3BA7B241" w14:textId="77777777">
        <w:tc>
          <w:tcPr>
            <w:tcW w:w="7920" w:type="dxa"/>
            <w:tcBorders>
              <w:top w:val="single" w:sz="4" w:space="0" w:color="000000"/>
              <w:left w:val="single" w:sz="4" w:space="0" w:color="000000"/>
              <w:bottom w:val="single" w:sz="4" w:space="0" w:color="000000"/>
              <w:right w:val="single" w:sz="4" w:space="0" w:color="000000"/>
            </w:tcBorders>
            <w:hideMark/>
          </w:tcPr>
          <w:p w14:paraId="621ADD46" w14:textId="77777777" w:rsidR="009C3D77" w:rsidRPr="009C3D77" w:rsidRDefault="009C3D77" w:rsidP="009C3D77">
            <w:pPr>
              <w:spacing w:line="276" w:lineRule="auto"/>
              <w:rPr>
                <w:rFonts w:ascii="Helvetica" w:hAnsi="Helvetica" w:cs="Helvetica"/>
              </w:rPr>
            </w:pPr>
            <w:r w:rsidRPr="009C3D77">
              <w:rPr>
                <w:rFonts w:ascii="Helvetica" w:hAnsi="Helvetica" w:cs="Helvetica"/>
              </w:rPr>
              <w:t>./.   Ausgaben                                                                                                                                         15.195,87 €</w:t>
            </w:r>
          </w:p>
        </w:tc>
      </w:tr>
      <w:tr w:rsidR="009C3D77" w:rsidRPr="009C3D77" w14:paraId="3C4299CF" w14:textId="77777777">
        <w:tc>
          <w:tcPr>
            <w:tcW w:w="7920" w:type="dxa"/>
            <w:tcBorders>
              <w:top w:val="single" w:sz="4" w:space="0" w:color="000000"/>
              <w:left w:val="single" w:sz="4" w:space="0" w:color="000000"/>
              <w:bottom w:val="single" w:sz="4" w:space="0" w:color="000000"/>
              <w:right w:val="single" w:sz="4" w:space="0" w:color="000000"/>
            </w:tcBorders>
            <w:hideMark/>
          </w:tcPr>
          <w:p w14:paraId="2B6E29B4"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 xml:space="preserve">=    Jahresüberschuss                                                                                                                             2.156,21 € </w:t>
            </w:r>
          </w:p>
        </w:tc>
      </w:tr>
      <w:tr w:rsidR="009C3D77" w:rsidRPr="009C3D77" w14:paraId="63B6C639" w14:textId="77777777" w:rsidTr="009C3D77">
        <w:tc>
          <w:tcPr>
            <w:tcW w:w="7920" w:type="dxa"/>
            <w:tcBorders>
              <w:top w:val="single" w:sz="4" w:space="0" w:color="000000"/>
              <w:left w:val="single" w:sz="4" w:space="0" w:color="000000"/>
              <w:bottom w:val="single" w:sz="4" w:space="0" w:color="000000"/>
              <w:right w:val="single" w:sz="4" w:space="0" w:color="000000"/>
            </w:tcBorders>
            <w:shd w:val="clear" w:color="auto" w:fill="E48949"/>
          </w:tcPr>
          <w:p w14:paraId="4BADC04A" w14:textId="77777777" w:rsidR="009C3D77" w:rsidRPr="009C3D77" w:rsidRDefault="009C3D77" w:rsidP="009C3D77">
            <w:pPr>
              <w:spacing w:line="276" w:lineRule="auto"/>
              <w:rPr>
                <w:rFonts w:ascii="Helvetica" w:hAnsi="Helvetica" w:cs="Helvetica"/>
                <w:b/>
              </w:rPr>
            </w:pPr>
          </w:p>
        </w:tc>
      </w:tr>
    </w:tbl>
    <w:p w14:paraId="6213759C" w14:textId="77777777" w:rsidR="009C3D77" w:rsidRPr="009C3D77" w:rsidRDefault="009C3D77" w:rsidP="009C3D77">
      <w:pPr>
        <w:spacing w:line="276" w:lineRule="auto"/>
        <w:rPr>
          <w:rFonts w:ascii="Helvetica" w:hAnsi="Helvetica" w:cs="Helvetica"/>
        </w:rPr>
      </w:pPr>
    </w:p>
    <w:p w14:paraId="1F93D297"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Kurzübersicht für die Steuerbehörde</w:t>
      </w:r>
    </w:p>
    <w:p w14:paraId="0502BA6F"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Dem Finanzamt stellen die Sternenfreunde Ihre Einnahmen-Überschuss-Rechnung zusätzlich in komprimierter Form zur Verfügung, damit die Behörde ohne viel Aufwand prüfen kann, ob der Verein seine gemeinnützigen Ziele auch in finanzieller Hinsicht verfolgt und die Voraussetzungen für die Steuerbegünstigung erfüllt. </w:t>
      </w:r>
    </w:p>
    <w:p w14:paraId="54B6E40D" w14:textId="77777777" w:rsidR="009C3D77" w:rsidRPr="009C3D77" w:rsidRDefault="009C3D77" w:rsidP="009C3D77">
      <w:pPr>
        <w:spacing w:line="276" w:lineRule="auto"/>
        <w:rPr>
          <w:rFonts w:ascii="Helvetica" w:hAnsi="Helvetica" w:cs="Helvetica"/>
        </w:rPr>
      </w:pPr>
    </w:p>
    <w:tbl>
      <w:tblPr>
        <w:tblW w:w="0" w:type="auto"/>
        <w:tblInd w:w="-15" w:type="dxa"/>
        <w:tblLayout w:type="fixed"/>
        <w:tblLook w:val="04A0" w:firstRow="1" w:lastRow="0" w:firstColumn="1" w:lastColumn="0" w:noHBand="0" w:noVBand="1"/>
      </w:tblPr>
      <w:tblGrid>
        <w:gridCol w:w="2628"/>
        <w:gridCol w:w="2598"/>
        <w:gridCol w:w="2694"/>
      </w:tblGrid>
      <w:tr w:rsidR="009C3D77" w:rsidRPr="009C3D77" w14:paraId="55EABE01" w14:textId="77777777" w:rsidTr="009C3D77">
        <w:tc>
          <w:tcPr>
            <w:tcW w:w="7920" w:type="dxa"/>
            <w:gridSpan w:val="3"/>
            <w:tcBorders>
              <w:top w:val="single" w:sz="4" w:space="0" w:color="000000"/>
              <w:left w:val="single" w:sz="4" w:space="0" w:color="000000"/>
              <w:bottom w:val="single" w:sz="4" w:space="0" w:color="000000"/>
              <w:right w:val="single" w:sz="4" w:space="0" w:color="000000"/>
            </w:tcBorders>
            <w:shd w:val="clear" w:color="auto" w:fill="6D8E43"/>
          </w:tcPr>
          <w:p w14:paraId="52A66E85" w14:textId="77777777" w:rsidR="009C3D77" w:rsidRPr="009C3D77" w:rsidRDefault="009C3D77" w:rsidP="009C3D77">
            <w:pPr>
              <w:spacing w:line="276" w:lineRule="auto"/>
              <w:rPr>
                <w:rFonts w:ascii="Helvetica" w:hAnsi="Helvetica" w:cs="Helvetica"/>
                <w:b/>
              </w:rPr>
            </w:pPr>
          </w:p>
        </w:tc>
      </w:tr>
      <w:tr w:rsidR="009C3D77" w:rsidRPr="009C3D77" w14:paraId="4BC5374C" w14:textId="77777777">
        <w:tc>
          <w:tcPr>
            <w:tcW w:w="7920"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14:paraId="0757BB9D"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t>Zusammengefasste Einnahmen-Überschuss-Rechnung für das Finanzamt</w:t>
            </w:r>
          </w:p>
        </w:tc>
      </w:tr>
      <w:tr w:rsidR="009C3D77" w:rsidRPr="009C3D77" w14:paraId="1C2111EC" w14:textId="77777777">
        <w:tc>
          <w:tcPr>
            <w:tcW w:w="2628" w:type="dxa"/>
            <w:tcBorders>
              <w:top w:val="single" w:sz="4" w:space="0" w:color="000000"/>
              <w:left w:val="single" w:sz="4" w:space="0" w:color="000000"/>
              <w:bottom w:val="single" w:sz="4" w:space="0" w:color="000000"/>
              <w:right w:val="nil"/>
            </w:tcBorders>
            <w:hideMark/>
          </w:tcPr>
          <w:p w14:paraId="67E74077"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ideeller Tätigkeitsbereich</w:t>
            </w:r>
          </w:p>
          <w:p w14:paraId="2DA0F79D"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Einnahmen</w:t>
            </w:r>
          </w:p>
          <w:p w14:paraId="13480879" w14:textId="77777777" w:rsidR="009C3D77" w:rsidRPr="009C3D77" w:rsidRDefault="009C3D77" w:rsidP="009C3D77">
            <w:pPr>
              <w:spacing w:line="276" w:lineRule="auto"/>
              <w:rPr>
                <w:rFonts w:ascii="Helvetica" w:hAnsi="Helvetica" w:cs="Helvetica"/>
              </w:rPr>
            </w:pPr>
            <w:r w:rsidRPr="009C3D77">
              <w:rPr>
                <w:rFonts w:ascii="Helvetica" w:hAnsi="Helvetica" w:cs="Helvetica"/>
              </w:rPr>
              <w:t>Ausgaben</w:t>
            </w:r>
          </w:p>
          <w:p w14:paraId="4D79B38B" w14:textId="77777777" w:rsidR="009C3D77" w:rsidRPr="009C3D77" w:rsidRDefault="009C3D77" w:rsidP="009C3D77">
            <w:pPr>
              <w:spacing w:line="276" w:lineRule="auto"/>
              <w:rPr>
                <w:rFonts w:ascii="Helvetica" w:hAnsi="Helvetica" w:cs="Helvetica"/>
              </w:rPr>
            </w:pPr>
            <w:r w:rsidRPr="009C3D77">
              <w:rPr>
                <w:rFonts w:ascii="Helvetica" w:hAnsi="Helvetica" w:cs="Helvetica"/>
              </w:rPr>
              <w:t>Überschuss/Verlust</w:t>
            </w:r>
          </w:p>
        </w:tc>
        <w:tc>
          <w:tcPr>
            <w:tcW w:w="2598" w:type="dxa"/>
            <w:tcBorders>
              <w:top w:val="single" w:sz="4" w:space="0" w:color="000000"/>
              <w:left w:val="single" w:sz="4" w:space="0" w:color="000000"/>
              <w:bottom w:val="single" w:sz="4" w:space="0" w:color="000000"/>
              <w:right w:val="nil"/>
            </w:tcBorders>
          </w:tcPr>
          <w:p w14:paraId="50E9AE11" w14:textId="77777777" w:rsidR="009C3D77" w:rsidRPr="009C3D77" w:rsidRDefault="009C3D77" w:rsidP="009C3D77">
            <w:pPr>
              <w:spacing w:line="276" w:lineRule="auto"/>
              <w:rPr>
                <w:rFonts w:ascii="Helvetica" w:hAnsi="Helvetica" w:cs="Helvetica"/>
              </w:rPr>
            </w:pPr>
          </w:p>
          <w:p w14:paraId="2FC7A276" w14:textId="77777777" w:rsidR="009C3D77" w:rsidRPr="009C3D77" w:rsidRDefault="009C3D77" w:rsidP="009C3D77">
            <w:pPr>
              <w:spacing w:line="276" w:lineRule="auto"/>
              <w:rPr>
                <w:rFonts w:ascii="Helvetica" w:hAnsi="Helvetica" w:cs="Helvetica"/>
              </w:rPr>
            </w:pPr>
            <w:r w:rsidRPr="009C3D77">
              <w:rPr>
                <w:rFonts w:ascii="Helvetica" w:hAnsi="Helvetica" w:cs="Helvetica"/>
              </w:rPr>
              <w:t>8.875,22 €</w:t>
            </w:r>
          </w:p>
          <w:p w14:paraId="18B04C01" w14:textId="77777777" w:rsidR="009C3D77" w:rsidRPr="009C3D77" w:rsidRDefault="009C3D77" w:rsidP="009C3D77">
            <w:pPr>
              <w:spacing w:line="276" w:lineRule="auto"/>
              <w:rPr>
                <w:rFonts w:ascii="Helvetica" w:hAnsi="Helvetica" w:cs="Helvetica"/>
              </w:rPr>
            </w:pPr>
            <w:r w:rsidRPr="009C3D77">
              <w:rPr>
                <w:rFonts w:ascii="Helvetica" w:hAnsi="Helvetica" w:cs="Helvetica"/>
              </w:rPr>
              <w:t>8.654,73 €</w:t>
            </w:r>
          </w:p>
        </w:tc>
        <w:tc>
          <w:tcPr>
            <w:tcW w:w="2694" w:type="dxa"/>
            <w:tcBorders>
              <w:top w:val="single" w:sz="4" w:space="0" w:color="000000"/>
              <w:left w:val="single" w:sz="4" w:space="0" w:color="000000"/>
              <w:bottom w:val="single" w:sz="4" w:space="0" w:color="000000"/>
              <w:right w:val="single" w:sz="4" w:space="0" w:color="000000"/>
            </w:tcBorders>
          </w:tcPr>
          <w:p w14:paraId="3E60929D" w14:textId="77777777" w:rsidR="009C3D77" w:rsidRPr="009C3D77" w:rsidRDefault="009C3D77" w:rsidP="009C3D77">
            <w:pPr>
              <w:spacing w:line="276" w:lineRule="auto"/>
              <w:rPr>
                <w:rFonts w:ascii="Helvetica" w:hAnsi="Helvetica" w:cs="Helvetica"/>
              </w:rPr>
            </w:pPr>
          </w:p>
          <w:p w14:paraId="19E5591E" w14:textId="77777777" w:rsidR="009C3D77" w:rsidRPr="009C3D77" w:rsidRDefault="009C3D77" w:rsidP="009C3D77">
            <w:pPr>
              <w:spacing w:line="276" w:lineRule="auto"/>
              <w:rPr>
                <w:rFonts w:ascii="Helvetica" w:hAnsi="Helvetica" w:cs="Helvetica"/>
              </w:rPr>
            </w:pPr>
          </w:p>
          <w:p w14:paraId="0E98A3B3" w14:textId="77777777" w:rsidR="009C3D77" w:rsidRPr="009C3D77" w:rsidRDefault="009C3D77" w:rsidP="009C3D77">
            <w:pPr>
              <w:spacing w:line="276" w:lineRule="auto"/>
              <w:rPr>
                <w:rFonts w:ascii="Helvetica" w:hAnsi="Helvetica" w:cs="Helvetica"/>
              </w:rPr>
            </w:pPr>
          </w:p>
          <w:p w14:paraId="10CCCEAA"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 xml:space="preserve">+ 220,49 € </w:t>
            </w:r>
          </w:p>
        </w:tc>
      </w:tr>
      <w:tr w:rsidR="009C3D77" w:rsidRPr="009C3D77" w14:paraId="34A54135" w14:textId="77777777">
        <w:tc>
          <w:tcPr>
            <w:tcW w:w="2628" w:type="dxa"/>
            <w:tcBorders>
              <w:top w:val="single" w:sz="4" w:space="0" w:color="000000"/>
              <w:left w:val="single" w:sz="4" w:space="0" w:color="000000"/>
              <w:bottom w:val="single" w:sz="4" w:space="0" w:color="000000"/>
              <w:right w:val="nil"/>
            </w:tcBorders>
            <w:hideMark/>
          </w:tcPr>
          <w:p w14:paraId="3BB94D1F"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 xml:space="preserve">Vermögensverwaltung </w:t>
            </w:r>
            <w:r w:rsidRPr="009C3D77">
              <w:rPr>
                <w:rFonts w:ascii="Helvetica" w:hAnsi="Helvetica" w:cs="Helvetica"/>
              </w:rPr>
              <w:t>Einnahmen</w:t>
            </w:r>
          </w:p>
          <w:p w14:paraId="4ED0758D" w14:textId="77777777" w:rsidR="009C3D77" w:rsidRPr="009C3D77" w:rsidRDefault="009C3D77" w:rsidP="009C3D77">
            <w:pPr>
              <w:spacing w:line="276" w:lineRule="auto"/>
              <w:rPr>
                <w:rFonts w:ascii="Helvetica" w:hAnsi="Helvetica" w:cs="Helvetica"/>
              </w:rPr>
            </w:pPr>
            <w:r w:rsidRPr="009C3D77">
              <w:rPr>
                <w:rFonts w:ascii="Helvetica" w:hAnsi="Helvetica" w:cs="Helvetica"/>
              </w:rPr>
              <w:t>Ausgaben</w:t>
            </w:r>
          </w:p>
          <w:p w14:paraId="2E3A9384" w14:textId="77777777" w:rsidR="009C3D77" w:rsidRPr="009C3D77" w:rsidRDefault="009C3D77" w:rsidP="009C3D77">
            <w:pPr>
              <w:spacing w:line="276" w:lineRule="auto"/>
              <w:rPr>
                <w:rFonts w:ascii="Helvetica" w:hAnsi="Helvetica" w:cs="Helvetica"/>
              </w:rPr>
            </w:pPr>
            <w:r w:rsidRPr="009C3D77">
              <w:rPr>
                <w:rFonts w:ascii="Helvetica" w:hAnsi="Helvetica" w:cs="Helvetica"/>
              </w:rPr>
              <w:t>Überschuss/Verlust</w:t>
            </w:r>
          </w:p>
        </w:tc>
        <w:tc>
          <w:tcPr>
            <w:tcW w:w="2598" w:type="dxa"/>
            <w:tcBorders>
              <w:top w:val="single" w:sz="4" w:space="0" w:color="000000"/>
              <w:left w:val="single" w:sz="4" w:space="0" w:color="000000"/>
              <w:bottom w:val="single" w:sz="4" w:space="0" w:color="000000"/>
              <w:right w:val="nil"/>
            </w:tcBorders>
          </w:tcPr>
          <w:p w14:paraId="1839FB02" w14:textId="77777777" w:rsidR="009C3D77" w:rsidRPr="009C3D77" w:rsidRDefault="009C3D77" w:rsidP="009C3D77">
            <w:pPr>
              <w:spacing w:line="276" w:lineRule="auto"/>
              <w:rPr>
                <w:rFonts w:ascii="Helvetica" w:hAnsi="Helvetica" w:cs="Helvetica"/>
              </w:rPr>
            </w:pPr>
          </w:p>
          <w:p w14:paraId="035F3D38" w14:textId="77777777" w:rsidR="009C3D77" w:rsidRPr="009C3D77" w:rsidRDefault="009C3D77" w:rsidP="009C3D77">
            <w:pPr>
              <w:spacing w:line="276" w:lineRule="auto"/>
              <w:rPr>
                <w:rFonts w:ascii="Helvetica" w:hAnsi="Helvetica" w:cs="Helvetica"/>
              </w:rPr>
            </w:pPr>
            <w:r w:rsidRPr="009C3D77">
              <w:rPr>
                <w:rFonts w:ascii="Helvetica" w:hAnsi="Helvetica" w:cs="Helvetica"/>
              </w:rPr>
              <w:t>1.772,62 €</w:t>
            </w:r>
          </w:p>
          <w:p w14:paraId="77BC3760"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3.260,61 € </w:t>
            </w:r>
          </w:p>
        </w:tc>
        <w:tc>
          <w:tcPr>
            <w:tcW w:w="2694" w:type="dxa"/>
            <w:tcBorders>
              <w:top w:val="single" w:sz="4" w:space="0" w:color="000000"/>
              <w:left w:val="single" w:sz="4" w:space="0" w:color="000000"/>
              <w:bottom w:val="single" w:sz="4" w:space="0" w:color="000000"/>
              <w:right w:val="single" w:sz="4" w:space="0" w:color="000000"/>
            </w:tcBorders>
          </w:tcPr>
          <w:p w14:paraId="0AA55A42" w14:textId="77777777" w:rsidR="009C3D77" w:rsidRPr="009C3D77" w:rsidRDefault="009C3D77" w:rsidP="009C3D77">
            <w:pPr>
              <w:spacing w:line="276" w:lineRule="auto"/>
              <w:rPr>
                <w:rFonts w:ascii="Helvetica" w:hAnsi="Helvetica" w:cs="Helvetica"/>
              </w:rPr>
            </w:pPr>
          </w:p>
          <w:p w14:paraId="04845D89" w14:textId="77777777" w:rsidR="009C3D77" w:rsidRPr="009C3D77" w:rsidRDefault="009C3D77" w:rsidP="009C3D77">
            <w:pPr>
              <w:spacing w:line="276" w:lineRule="auto"/>
              <w:rPr>
                <w:rFonts w:ascii="Helvetica" w:hAnsi="Helvetica" w:cs="Helvetica"/>
              </w:rPr>
            </w:pPr>
          </w:p>
          <w:p w14:paraId="65051627" w14:textId="77777777" w:rsidR="009C3D77" w:rsidRPr="009C3D77" w:rsidRDefault="009C3D77" w:rsidP="009C3D77">
            <w:pPr>
              <w:spacing w:line="276" w:lineRule="auto"/>
              <w:rPr>
                <w:rFonts w:ascii="Helvetica" w:hAnsi="Helvetica" w:cs="Helvetica"/>
              </w:rPr>
            </w:pPr>
          </w:p>
          <w:p w14:paraId="0F2FB7A7"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- 1.487,99 €</w:t>
            </w:r>
          </w:p>
        </w:tc>
      </w:tr>
      <w:tr w:rsidR="009C3D77" w:rsidRPr="009C3D77" w14:paraId="71F53F07" w14:textId="77777777">
        <w:tc>
          <w:tcPr>
            <w:tcW w:w="2628" w:type="dxa"/>
            <w:tcBorders>
              <w:top w:val="single" w:sz="4" w:space="0" w:color="000000"/>
              <w:left w:val="single" w:sz="4" w:space="0" w:color="000000"/>
              <w:bottom w:val="single" w:sz="4" w:space="0" w:color="000000"/>
              <w:right w:val="nil"/>
            </w:tcBorders>
            <w:hideMark/>
          </w:tcPr>
          <w:p w14:paraId="42C3694B"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 xml:space="preserve">Zweckbetrieb </w:t>
            </w:r>
          </w:p>
          <w:p w14:paraId="5DAB3052"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Einnahmen</w:t>
            </w:r>
          </w:p>
          <w:p w14:paraId="0B699DF9" w14:textId="77777777" w:rsidR="009C3D77" w:rsidRPr="009C3D77" w:rsidRDefault="009C3D77" w:rsidP="009C3D77">
            <w:pPr>
              <w:spacing w:line="276" w:lineRule="auto"/>
              <w:rPr>
                <w:rFonts w:ascii="Helvetica" w:hAnsi="Helvetica" w:cs="Helvetica"/>
              </w:rPr>
            </w:pPr>
            <w:r w:rsidRPr="009C3D77">
              <w:rPr>
                <w:rFonts w:ascii="Helvetica" w:hAnsi="Helvetica" w:cs="Helvetica"/>
              </w:rPr>
              <w:t>Ausgaben</w:t>
            </w:r>
          </w:p>
          <w:p w14:paraId="6DDE0750" w14:textId="77777777" w:rsidR="009C3D77" w:rsidRPr="009C3D77" w:rsidRDefault="009C3D77" w:rsidP="009C3D77">
            <w:pPr>
              <w:spacing w:line="276" w:lineRule="auto"/>
              <w:rPr>
                <w:rFonts w:ascii="Helvetica" w:hAnsi="Helvetica" w:cs="Helvetica"/>
              </w:rPr>
            </w:pPr>
            <w:r w:rsidRPr="009C3D77">
              <w:rPr>
                <w:rFonts w:ascii="Helvetica" w:hAnsi="Helvetica" w:cs="Helvetica"/>
              </w:rPr>
              <w:t>Überschuss/Verlust</w:t>
            </w:r>
          </w:p>
        </w:tc>
        <w:tc>
          <w:tcPr>
            <w:tcW w:w="2598" w:type="dxa"/>
            <w:tcBorders>
              <w:top w:val="single" w:sz="4" w:space="0" w:color="000000"/>
              <w:left w:val="single" w:sz="4" w:space="0" w:color="000000"/>
              <w:bottom w:val="single" w:sz="4" w:space="0" w:color="000000"/>
              <w:right w:val="nil"/>
            </w:tcBorders>
          </w:tcPr>
          <w:p w14:paraId="79CB6831" w14:textId="77777777" w:rsidR="009C3D77" w:rsidRPr="009C3D77" w:rsidRDefault="009C3D77" w:rsidP="009C3D77">
            <w:pPr>
              <w:spacing w:line="276" w:lineRule="auto"/>
              <w:rPr>
                <w:rFonts w:ascii="Helvetica" w:hAnsi="Helvetica" w:cs="Helvetica"/>
              </w:rPr>
            </w:pPr>
          </w:p>
          <w:p w14:paraId="0B6921CE"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3.576,94 € </w:t>
            </w:r>
          </w:p>
          <w:p w14:paraId="5B429501"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1.709,21 € </w:t>
            </w:r>
          </w:p>
        </w:tc>
        <w:tc>
          <w:tcPr>
            <w:tcW w:w="2694" w:type="dxa"/>
            <w:tcBorders>
              <w:top w:val="single" w:sz="4" w:space="0" w:color="000000"/>
              <w:left w:val="single" w:sz="4" w:space="0" w:color="000000"/>
              <w:bottom w:val="single" w:sz="4" w:space="0" w:color="000000"/>
              <w:right w:val="single" w:sz="4" w:space="0" w:color="000000"/>
            </w:tcBorders>
          </w:tcPr>
          <w:p w14:paraId="245B37E8" w14:textId="77777777" w:rsidR="009C3D77" w:rsidRPr="009C3D77" w:rsidRDefault="009C3D77" w:rsidP="009C3D77">
            <w:pPr>
              <w:spacing w:line="276" w:lineRule="auto"/>
              <w:rPr>
                <w:rFonts w:ascii="Helvetica" w:hAnsi="Helvetica" w:cs="Helvetica"/>
              </w:rPr>
            </w:pPr>
          </w:p>
          <w:p w14:paraId="5A7C9260" w14:textId="77777777" w:rsidR="009C3D77" w:rsidRPr="009C3D77" w:rsidRDefault="009C3D77" w:rsidP="009C3D77">
            <w:pPr>
              <w:spacing w:line="276" w:lineRule="auto"/>
              <w:rPr>
                <w:rFonts w:ascii="Helvetica" w:hAnsi="Helvetica" w:cs="Helvetica"/>
              </w:rPr>
            </w:pPr>
          </w:p>
          <w:p w14:paraId="78085792" w14:textId="77777777" w:rsidR="009C3D77" w:rsidRPr="009C3D77" w:rsidRDefault="009C3D77" w:rsidP="009C3D77">
            <w:pPr>
              <w:spacing w:line="276" w:lineRule="auto"/>
              <w:rPr>
                <w:rFonts w:ascii="Helvetica" w:hAnsi="Helvetica" w:cs="Helvetica"/>
              </w:rPr>
            </w:pPr>
          </w:p>
          <w:p w14:paraId="73146F0D"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 xml:space="preserve">+ 1.867,73 € </w:t>
            </w:r>
          </w:p>
        </w:tc>
      </w:tr>
      <w:tr w:rsidR="009C3D77" w:rsidRPr="009C3D77" w14:paraId="5307319A" w14:textId="77777777">
        <w:tc>
          <w:tcPr>
            <w:tcW w:w="2628" w:type="dxa"/>
            <w:tcBorders>
              <w:top w:val="single" w:sz="4" w:space="0" w:color="000000"/>
              <w:left w:val="single" w:sz="4" w:space="0" w:color="000000"/>
              <w:bottom w:val="single" w:sz="4" w:space="0" w:color="000000"/>
              <w:right w:val="nil"/>
            </w:tcBorders>
            <w:hideMark/>
          </w:tcPr>
          <w:p w14:paraId="687FF2BE"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wirtschaftlicher Geschäftsbetrieb</w:t>
            </w:r>
          </w:p>
          <w:p w14:paraId="0F903EF7" w14:textId="77777777" w:rsidR="009C3D77" w:rsidRPr="009C3D77" w:rsidRDefault="009C3D77" w:rsidP="009C3D77">
            <w:pPr>
              <w:spacing w:line="276" w:lineRule="auto"/>
              <w:rPr>
                <w:rFonts w:ascii="Helvetica" w:hAnsi="Helvetica" w:cs="Helvetica"/>
              </w:rPr>
            </w:pPr>
            <w:r w:rsidRPr="009C3D77">
              <w:rPr>
                <w:rFonts w:ascii="Helvetica" w:hAnsi="Helvetica" w:cs="Helvetica"/>
              </w:rPr>
              <w:t>Einnahmen</w:t>
            </w:r>
          </w:p>
          <w:p w14:paraId="2BCC3856" w14:textId="77777777" w:rsidR="009C3D77" w:rsidRPr="009C3D77" w:rsidRDefault="009C3D77" w:rsidP="009C3D77">
            <w:pPr>
              <w:spacing w:line="276" w:lineRule="auto"/>
              <w:rPr>
                <w:rFonts w:ascii="Helvetica" w:hAnsi="Helvetica" w:cs="Helvetica"/>
              </w:rPr>
            </w:pPr>
            <w:r w:rsidRPr="009C3D77">
              <w:rPr>
                <w:rFonts w:ascii="Helvetica" w:hAnsi="Helvetica" w:cs="Helvetica"/>
              </w:rPr>
              <w:lastRenderedPageBreak/>
              <w:t>Ausgaben</w:t>
            </w:r>
          </w:p>
          <w:p w14:paraId="549A1455" w14:textId="77777777" w:rsidR="009C3D77" w:rsidRPr="009C3D77" w:rsidRDefault="009C3D77" w:rsidP="009C3D77">
            <w:pPr>
              <w:spacing w:line="276" w:lineRule="auto"/>
              <w:rPr>
                <w:rFonts w:ascii="Helvetica" w:hAnsi="Helvetica" w:cs="Helvetica"/>
              </w:rPr>
            </w:pPr>
            <w:r w:rsidRPr="009C3D77">
              <w:rPr>
                <w:rFonts w:ascii="Helvetica" w:hAnsi="Helvetica" w:cs="Helvetica"/>
              </w:rPr>
              <w:t>Überschuss/Verlust</w:t>
            </w:r>
          </w:p>
        </w:tc>
        <w:tc>
          <w:tcPr>
            <w:tcW w:w="2598" w:type="dxa"/>
            <w:tcBorders>
              <w:top w:val="single" w:sz="4" w:space="0" w:color="000000"/>
              <w:left w:val="single" w:sz="4" w:space="0" w:color="000000"/>
              <w:bottom w:val="single" w:sz="4" w:space="0" w:color="000000"/>
              <w:right w:val="nil"/>
            </w:tcBorders>
          </w:tcPr>
          <w:p w14:paraId="360AD998" w14:textId="77777777" w:rsidR="009C3D77" w:rsidRPr="009C3D77" w:rsidRDefault="009C3D77" w:rsidP="009C3D77">
            <w:pPr>
              <w:spacing w:line="276" w:lineRule="auto"/>
              <w:rPr>
                <w:rFonts w:ascii="Helvetica" w:hAnsi="Helvetica" w:cs="Helvetica"/>
              </w:rPr>
            </w:pPr>
          </w:p>
          <w:p w14:paraId="594A7874" w14:textId="77777777" w:rsidR="009C3D77" w:rsidRPr="009C3D77" w:rsidRDefault="009C3D77" w:rsidP="009C3D77">
            <w:pPr>
              <w:spacing w:line="276" w:lineRule="auto"/>
              <w:rPr>
                <w:rFonts w:ascii="Helvetica" w:hAnsi="Helvetica" w:cs="Helvetica"/>
              </w:rPr>
            </w:pPr>
          </w:p>
          <w:p w14:paraId="18FBEAFC" w14:textId="77777777" w:rsidR="009C3D77" w:rsidRPr="009C3D77" w:rsidRDefault="009C3D77" w:rsidP="009C3D77">
            <w:pPr>
              <w:spacing w:line="276" w:lineRule="auto"/>
              <w:rPr>
                <w:rFonts w:ascii="Helvetica" w:hAnsi="Helvetica" w:cs="Helvetica"/>
              </w:rPr>
            </w:pPr>
            <w:r w:rsidRPr="009C3D77">
              <w:rPr>
                <w:rFonts w:ascii="Helvetica" w:hAnsi="Helvetica" w:cs="Helvetica"/>
              </w:rPr>
              <w:t xml:space="preserve">3.127,30 € </w:t>
            </w:r>
          </w:p>
          <w:p w14:paraId="13728E28" w14:textId="77777777" w:rsidR="009C3D77" w:rsidRPr="009C3D77" w:rsidRDefault="009C3D77" w:rsidP="009C3D77">
            <w:pPr>
              <w:spacing w:line="276" w:lineRule="auto"/>
              <w:rPr>
                <w:rFonts w:ascii="Helvetica" w:hAnsi="Helvetica" w:cs="Helvetica"/>
              </w:rPr>
            </w:pPr>
            <w:r w:rsidRPr="009C3D77">
              <w:rPr>
                <w:rFonts w:ascii="Helvetica" w:hAnsi="Helvetica" w:cs="Helvetica"/>
              </w:rPr>
              <w:lastRenderedPageBreak/>
              <w:t xml:space="preserve">1.571,32 € </w:t>
            </w:r>
          </w:p>
        </w:tc>
        <w:tc>
          <w:tcPr>
            <w:tcW w:w="2694" w:type="dxa"/>
            <w:tcBorders>
              <w:top w:val="single" w:sz="4" w:space="0" w:color="000000"/>
              <w:left w:val="single" w:sz="4" w:space="0" w:color="000000"/>
              <w:bottom w:val="single" w:sz="4" w:space="0" w:color="000000"/>
              <w:right w:val="single" w:sz="4" w:space="0" w:color="000000"/>
            </w:tcBorders>
          </w:tcPr>
          <w:p w14:paraId="2CC44862" w14:textId="77777777" w:rsidR="009C3D77" w:rsidRPr="009C3D77" w:rsidRDefault="009C3D77" w:rsidP="009C3D77">
            <w:pPr>
              <w:spacing w:line="276" w:lineRule="auto"/>
              <w:rPr>
                <w:rFonts w:ascii="Helvetica" w:hAnsi="Helvetica" w:cs="Helvetica"/>
              </w:rPr>
            </w:pPr>
          </w:p>
          <w:p w14:paraId="0119A5C2" w14:textId="77777777" w:rsidR="009C3D77" w:rsidRPr="009C3D77" w:rsidRDefault="009C3D77" w:rsidP="009C3D77">
            <w:pPr>
              <w:spacing w:line="276" w:lineRule="auto"/>
              <w:rPr>
                <w:rFonts w:ascii="Helvetica" w:hAnsi="Helvetica" w:cs="Helvetica"/>
              </w:rPr>
            </w:pPr>
          </w:p>
          <w:p w14:paraId="4FF8A1E6" w14:textId="77777777" w:rsidR="009C3D77" w:rsidRPr="009C3D77" w:rsidRDefault="009C3D77" w:rsidP="009C3D77">
            <w:pPr>
              <w:spacing w:line="276" w:lineRule="auto"/>
              <w:rPr>
                <w:rFonts w:ascii="Helvetica" w:hAnsi="Helvetica" w:cs="Helvetica"/>
              </w:rPr>
            </w:pPr>
          </w:p>
          <w:p w14:paraId="1067C4A8" w14:textId="77777777" w:rsidR="009C3D77" w:rsidRPr="009C3D77" w:rsidRDefault="009C3D77" w:rsidP="009C3D77">
            <w:pPr>
              <w:spacing w:line="276" w:lineRule="auto"/>
              <w:rPr>
                <w:rFonts w:ascii="Helvetica" w:hAnsi="Helvetica" w:cs="Helvetica"/>
              </w:rPr>
            </w:pPr>
          </w:p>
          <w:p w14:paraId="77F026A3" w14:textId="77777777" w:rsidR="009C3D77" w:rsidRPr="009C3D77" w:rsidRDefault="009C3D77" w:rsidP="009C3D77">
            <w:pPr>
              <w:spacing w:line="276" w:lineRule="auto"/>
              <w:rPr>
                <w:rFonts w:ascii="Helvetica" w:hAnsi="Helvetica" w:cs="Helvetica"/>
                <w:b/>
              </w:rPr>
            </w:pPr>
            <w:r w:rsidRPr="009C3D77">
              <w:rPr>
                <w:rFonts w:ascii="Helvetica" w:hAnsi="Helvetica" w:cs="Helvetica"/>
              </w:rPr>
              <w:t>+ 1.555,98 €</w:t>
            </w:r>
          </w:p>
        </w:tc>
      </w:tr>
      <w:tr w:rsidR="009C3D77" w:rsidRPr="009C3D77" w14:paraId="18B5A8B8" w14:textId="77777777" w:rsidTr="009C3D77">
        <w:tc>
          <w:tcPr>
            <w:tcW w:w="2628" w:type="dxa"/>
            <w:tcBorders>
              <w:top w:val="single" w:sz="4" w:space="0" w:color="000000"/>
              <w:left w:val="single" w:sz="4" w:space="0" w:color="000000"/>
              <w:bottom w:val="single" w:sz="4" w:space="0" w:color="000000"/>
              <w:right w:val="nil"/>
            </w:tcBorders>
            <w:hideMark/>
          </w:tcPr>
          <w:p w14:paraId="5606BA7C" w14:textId="77777777" w:rsidR="009C3D77" w:rsidRPr="009C3D77" w:rsidRDefault="009C3D77" w:rsidP="009C3D77">
            <w:pPr>
              <w:spacing w:line="276" w:lineRule="auto"/>
              <w:rPr>
                <w:rFonts w:ascii="Helvetica" w:hAnsi="Helvetica" w:cs="Helvetica"/>
                <w:b/>
              </w:rPr>
            </w:pPr>
            <w:r w:rsidRPr="009C3D77">
              <w:rPr>
                <w:rFonts w:ascii="Helvetica" w:hAnsi="Helvetica" w:cs="Helvetica"/>
                <w:b/>
              </w:rPr>
              <w:lastRenderedPageBreak/>
              <w:t>Gesamtergebnis</w:t>
            </w:r>
          </w:p>
        </w:tc>
        <w:tc>
          <w:tcPr>
            <w:tcW w:w="2598" w:type="dxa"/>
            <w:tcBorders>
              <w:top w:val="single" w:sz="4" w:space="0" w:color="000000"/>
              <w:left w:val="single" w:sz="4" w:space="0" w:color="000000"/>
              <w:bottom w:val="single" w:sz="4" w:space="0" w:color="000000"/>
              <w:right w:val="nil"/>
            </w:tcBorders>
          </w:tcPr>
          <w:p w14:paraId="5B2D0335" w14:textId="77777777" w:rsidR="009C3D77" w:rsidRPr="009C3D77" w:rsidRDefault="009C3D77" w:rsidP="009C3D77">
            <w:pPr>
              <w:spacing w:line="276" w:lineRule="auto"/>
              <w:rPr>
                <w:rFonts w:ascii="Helvetica" w:hAnsi="Helvetica" w:cs="Helvetica"/>
                <w:b/>
              </w:rPr>
            </w:pPr>
          </w:p>
        </w:tc>
        <w:tc>
          <w:tcPr>
            <w:tcW w:w="2694" w:type="dxa"/>
            <w:tcBorders>
              <w:top w:val="single" w:sz="4" w:space="0" w:color="000000"/>
              <w:left w:val="single" w:sz="4" w:space="0" w:color="000000"/>
              <w:bottom w:val="single" w:sz="4" w:space="0" w:color="000000"/>
              <w:right w:val="single" w:sz="4" w:space="0" w:color="000000"/>
            </w:tcBorders>
            <w:hideMark/>
          </w:tcPr>
          <w:p w14:paraId="68E0F220" w14:textId="77777777" w:rsidR="009C3D77" w:rsidRPr="009C3D77" w:rsidRDefault="009C3D77" w:rsidP="009C3D77">
            <w:pPr>
              <w:spacing w:line="276" w:lineRule="auto"/>
              <w:rPr>
                <w:rFonts w:ascii="Helvetica" w:hAnsi="Helvetica" w:cs="Helvetica"/>
              </w:rPr>
            </w:pPr>
            <w:r w:rsidRPr="009C3D77">
              <w:rPr>
                <w:rFonts w:ascii="Helvetica" w:hAnsi="Helvetica" w:cs="Helvetica"/>
                <w:b/>
              </w:rPr>
              <w:t xml:space="preserve">+ 2.156,21 </w:t>
            </w:r>
            <w:r w:rsidRPr="009C3D77">
              <w:rPr>
                <w:rFonts w:ascii="Helvetica" w:hAnsi="Helvetica" w:cs="Helvetica"/>
              </w:rPr>
              <w:t>€</w:t>
            </w:r>
            <w:r w:rsidRPr="009C3D77">
              <w:rPr>
                <w:rFonts w:ascii="Helvetica" w:hAnsi="Helvetica" w:cs="Helvetica"/>
                <w:b/>
              </w:rPr>
              <w:t xml:space="preserve"> </w:t>
            </w:r>
          </w:p>
        </w:tc>
      </w:tr>
      <w:tr w:rsidR="009C3D77" w:rsidRPr="009C3D77" w14:paraId="4FD60203" w14:textId="77777777" w:rsidTr="009C3D77">
        <w:tc>
          <w:tcPr>
            <w:tcW w:w="2628" w:type="dxa"/>
            <w:tcBorders>
              <w:top w:val="single" w:sz="4" w:space="0" w:color="000000"/>
              <w:left w:val="single" w:sz="4" w:space="0" w:color="000000"/>
              <w:bottom w:val="single" w:sz="4" w:space="0" w:color="000000"/>
            </w:tcBorders>
            <w:shd w:val="clear" w:color="auto" w:fill="E48949"/>
          </w:tcPr>
          <w:p w14:paraId="7399D338" w14:textId="77777777" w:rsidR="009C3D77" w:rsidRPr="009C3D77" w:rsidRDefault="009C3D77" w:rsidP="009C3D77">
            <w:pPr>
              <w:spacing w:line="276" w:lineRule="auto"/>
              <w:rPr>
                <w:rFonts w:ascii="Helvetica" w:hAnsi="Helvetica" w:cs="Helvetica"/>
                <w:b/>
              </w:rPr>
            </w:pPr>
          </w:p>
        </w:tc>
        <w:tc>
          <w:tcPr>
            <w:tcW w:w="2598" w:type="dxa"/>
            <w:tcBorders>
              <w:top w:val="single" w:sz="4" w:space="0" w:color="000000"/>
              <w:bottom w:val="single" w:sz="4" w:space="0" w:color="000000"/>
            </w:tcBorders>
            <w:shd w:val="clear" w:color="auto" w:fill="E48949"/>
          </w:tcPr>
          <w:p w14:paraId="6F490CD1" w14:textId="77777777" w:rsidR="009C3D77" w:rsidRPr="009C3D77" w:rsidRDefault="009C3D77" w:rsidP="009C3D77">
            <w:pPr>
              <w:spacing w:line="276" w:lineRule="auto"/>
              <w:rPr>
                <w:rFonts w:ascii="Helvetica" w:hAnsi="Helvetica" w:cs="Helvetica"/>
                <w:b/>
              </w:rPr>
            </w:pPr>
          </w:p>
        </w:tc>
        <w:tc>
          <w:tcPr>
            <w:tcW w:w="2694" w:type="dxa"/>
            <w:tcBorders>
              <w:top w:val="single" w:sz="4" w:space="0" w:color="000000"/>
              <w:bottom w:val="single" w:sz="4" w:space="0" w:color="000000"/>
              <w:right w:val="single" w:sz="4" w:space="0" w:color="000000"/>
            </w:tcBorders>
            <w:shd w:val="clear" w:color="auto" w:fill="E48949"/>
          </w:tcPr>
          <w:p w14:paraId="607DA955" w14:textId="77777777" w:rsidR="009C3D77" w:rsidRPr="009C3D77" w:rsidRDefault="009C3D77" w:rsidP="009C3D77">
            <w:pPr>
              <w:spacing w:line="276" w:lineRule="auto"/>
              <w:rPr>
                <w:rFonts w:ascii="Helvetica" w:hAnsi="Helvetica" w:cs="Helvetica"/>
                <w:b/>
              </w:rPr>
            </w:pPr>
          </w:p>
        </w:tc>
      </w:tr>
    </w:tbl>
    <w:p w14:paraId="0C164E53" w14:textId="77777777" w:rsidR="009C3D77" w:rsidRPr="009C3D77" w:rsidRDefault="009C3D77" w:rsidP="009C3D77">
      <w:pPr>
        <w:spacing w:line="276" w:lineRule="auto"/>
        <w:rPr>
          <w:rFonts w:ascii="Helvetica" w:hAnsi="Helvetica" w:cs="Helvetica"/>
          <w:b/>
          <w:bCs/>
          <w:iCs/>
        </w:rPr>
      </w:pPr>
    </w:p>
    <w:p w14:paraId="4EC77176" w14:textId="77777777" w:rsidR="009C3D77" w:rsidRPr="009C3D77" w:rsidRDefault="009C3D77" w:rsidP="009C3D77">
      <w:pPr>
        <w:spacing w:line="276" w:lineRule="auto"/>
        <w:rPr>
          <w:rFonts w:ascii="Helvetica" w:hAnsi="Helvetica" w:cs="Helvetica"/>
          <w:bCs/>
          <w:iCs/>
        </w:rPr>
      </w:pPr>
      <w:r w:rsidRPr="009C3D77">
        <w:rPr>
          <w:rFonts w:ascii="Helvetica" w:hAnsi="Helvetica" w:cs="Helvetica"/>
          <w:b/>
          <w:bCs/>
          <w:iCs/>
        </w:rPr>
        <w:t>Achtung:</w:t>
      </w:r>
      <w:r w:rsidRPr="009C3D77">
        <w:rPr>
          <w:rFonts w:ascii="Helvetica" w:hAnsi="Helvetica" w:cs="Helvetica"/>
          <w:bCs/>
          <w:iCs/>
        </w:rPr>
        <w:t xml:space="preserve"> Mittel des Vereins dürfen Sie nur für satzungsmäßige Zwecke verwenden. Entstehen im steuerpflichtigen wirtschaftlichen Geschäftsbetrieb Verluste, wird zweckgebundenes Vermögen durch satzungsfremde Aktivitäten aufgezehrt. Das kann Ihren Verein die Gemeinnützigkeit kosten. Achten Sie deshalb immer darauf, dass der Verein im wirtschaftlichen Geschäftsbetrieb kein Minus zu macht. </w:t>
      </w:r>
      <w:proofErr w:type="spellStart"/>
      <w:r w:rsidRPr="009C3D77">
        <w:rPr>
          <w:rFonts w:ascii="Helvetica" w:hAnsi="Helvetica" w:cs="Helvetica"/>
          <w:bCs/>
          <w:iCs/>
        </w:rPr>
        <w:t>Warnen</w:t>
      </w:r>
      <w:proofErr w:type="spellEnd"/>
      <w:r w:rsidRPr="009C3D77">
        <w:rPr>
          <w:rFonts w:ascii="Helvetica" w:hAnsi="Helvetica" w:cs="Helvetica"/>
          <w:bCs/>
          <w:iCs/>
        </w:rPr>
        <w:t xml:space="preserve"> Sie Ihre Vorstandskollegen, falls Gefahr in Verzug ist, damit rechtzeitig gegengesteuert werden kann.</w:t>
      </w:r>
    </w:p>
    <w:p w14:paraId="516D5F3D" w14:textId="54589541" w:rsidR="00465A7B" w:rsidRPr="00434B5C" w:rsidRDefault="009C3D77" w:rsidP="009C3D77">
      <w:pPr>
        <w:spacing w:line="276" w:lineRule="auto"/>
        <w:rPr>
          <w:rFonts w:ascii="Helvetica" w:hAnsi="Helvetica" w:cs="Helvetica"/>
        </w:rPr>
      </w:pPr>
      <w:r>
        <w:br w:type="column"/>
      </w: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7A439B1A" w:rsidR="00465A7B" w:rsidRDefault="00465A7B" w:rsidP="00465A7B">
      <w:pPr>
        <w:jc w:val="center"/>
        <w:rPr>
          <w:rFonts w:ascii="Helvetica" w:hAnsi="Helvetica" w:cs="Helvetica"/>
        </w:rPr>
      </w:pPr>
    </w:p>
    <w:p w14:paraId="0EA2207F" w14:textId="7CC558E9" w:rsidR="00254D6D" w:rsidRDefault="00254D6D" w:rsidP="00465A7B">
      <w:pPr>
        <w:jc w:val="center"/>
        <w:rPr>
          <w:rFonts w:ascii="Helvetica" w:hAnsi="Helvetica" w:cs="Helvetica"/>
        </w:rPr>
      </w:pPr>
    </w:p>
    <w:p w14:paraId="39F0EC5D" w14:textId="6AA8803A" w:rsidR="00254D6D" w:rsidRDefault="00254D6D" w:rsidP="00465A7B">
      <w:pPr>
        <w:jc w:val="center"/>
        <w:rPr>
          <w:rFonts w:ascii="Helvetica" w:hAnsi="Helvetica" w:cs="Helvetica"/>
        </w:rPr>
      </w:pPr>
    </w:p>
    <w:p w14:paraId="5D4C261B" w14:textId="4D5ECF5F" w:rsidR="00254D6D" w:rsidRDefault="00254D6D" w:rsidP="00465A7B">
      <w:pPr>
        <w:jc w:val="center"/>
        <w:rPr>
          <w:rFonts w:ascii="Helvetica" w:hAnsi="Helvetica" w:cs="Helvetica"/>
        </w:rPr>
      </w:pPr>
    </w:p>
    <w:p w14:paraId="49464920" w14:textId="77777777" w:rsidR="00254D6D" w:rsidRDefault="00254D6D"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261AAD7F" w:rsidR="00465A7B" w:rsidRDefault="00465A7B" w:rsidP="00465A7B">
      <w:pPr>
        <w:jc w:val="center"/>
        <w:rPr>
          <w:rFonts w:ascii="Helvetica" w:hAnsi="Helvetica" w:cs="Helvetica"/>
        </w:rPr>
      </w:pPr>
    </w:p>
    <w:p w14:paraId="687EB8A7" w14:textId="607EBE80" w:rsidR="00FD4BBB" w:rsidRDefault="00FD4BBB" w:rsidP="00465A7B">
      <w:pPr>
        <w:jc w:val="center"/>
        <w:rPr>
          <w:rFonts w:ascii="Helvetica" w:hAnsi="Helvetica" w:cs="Helvetica"/>
        </w:rPr>
      </w:pPr>
    </w:p>
    <w:p w14:paraId="795F1A8D" w14:textId="508A7C32" w:rsidR="00FD4BBB" w:rsidRDefault="00FD4BBB" w:rsidP="00465A7B">
      <w:pPr>
        <w:jc w:val="center"/>
        <w:rPr>
          <w:rFonts w:ascii="Helvetica" w:hAnsi="Helvetica" w:cs="Helvetica"/>
        </w:rPr>
      </w:pPr>
    </w:p>
    <w:p w14:paraId="6BCB766F" w14:textId="778B6C38" w:rsidR="00FD4BBB" w:rsidRDefault="00FD4BBB" w:rsidP="00465A7B">
      <w:pPr>
        <w:jc w:val="center"/>
        <w:rPr>
          <w:rFonts w:ascii="Helvetica" w:hAnsi="Helvetica" w:cs="Helvetica"/>
        </w:rPr>
      </w:pPr>
    </w:p>
    <w:p w14:paraId="4E3F8FFE" w14:textId="77777777" w:rsidR="00465A7B" w:rsidRDefault="00465A7B" w:rsidP="009C3D77">
      <w:pP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bookmarkStart w:id="2" w:name="_GoBack"/>
      <w:bookmarkEnd w:id="2"/>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E8090" w14:textId="77777777" w:rsidR="0065515C" w:rsidRDefault="0065515C" w:rsidP="00B10EDD">
      <w:r>
        <w:separator/>
      </w:r>
    </w:p>
  </w:endnote>
  <w:endnote w:type="continuationSeparator" w:id="0">
    <w:p w14:paraId="690ED75C" w14:textId="77777777" w:rsidR="0065515C" w:rsidRDefault="0065515C"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9D067" w14:textId="77777777" w:rsidR="0065515C" w:rsidRDefault="0065515C" w:rsidP="00B10EDD">
      <w:bookmarkStart w:id="0" w:name="_Hlk41655425"/>
      <w:bookmarkEnd w:id="0"/>
      <w:r>
        <w:separator/>
      </w:r>
    </w:p>
  </w:footnote>
  <w:footnote w:type="continuationSeparator" w:id="0">
    <w:p w14:paraId="5EA90A56" w14:textId="77777777" w:rsidR="0065515C" w:rsidRDefault="0065515C"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7143E0AD">
              <wp:simplePos x="0" y="0"/>
              <wp:positionH relativeFrom="page">
                <wp:align>left</wp:align>
              </wp:positionH>
              <wp:positionV relativeFrom="page">
                <wp:align>top</wp:align>
              </wp:positionV>
              <wp:extent cx="48958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48958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1A4839B8" w:rsidR="00465A7B" w:rsidRPr="00465A7B" w:rsidRDefault="00254D6D" w:rsidP="00465A7B">
                          <w:pPr>
                            <w:ind w:left="720" w:firstLine="720"/>
                            <w:rPr>
                              <w:rFonts w:ascii="Helvetica" w:hAnsi="Helvetica" w:cs="Helvetica"/>
                              <w:b/>
                              <w:bCs/>
                              <w:sz w:val="28"/>
                              <w:szCs w:val="28"/>
                            </w:rPr>
                          </w:pPr>
                          <w:r>
                            <w:rPr>
                              <w:rFonts w:ascii="Helvetica" w:hAnsi="Helvetica" w:cs="Helvetica"/>
                              <w:b/>
                              <w:bCs/>
                              <w:sz w:val="28"/>
                              <w:szCs w:val="28"/>
                            </w:rPr>
                            <w:t>Einnahmen- u</w:t>
                          </w:r>
                          <w:r w:rsidR="00F61833">
                            <w:rPr>
                              <w:rFonts w:ascii="Helvetica" w:hAnsi="Helvetica" w:cs="Helvetica"/>
                              <w:b/>
                              <w:bCs/>
                              <w:sz w:val="28"/>
                              <w:szCs w:val="28"/>
                            </w:rPr>
                            <w:t xml:space="preserve">nd </w:t>
                          </w:r>
                          <w:r w:rsidR="009C3D77">
                            <w:rPr>
                              <w:rFonts w:ascii="Helvetica" w:hAnsi="Helvetica" w:cs="Helvetica"/>
                              <w:b/>
                              <w:bCs/>
                              <w:sz w:val="28"/>
                              <w:szCs w:val="28"/>
                            </w:rPr>
                            <w:t>Überschuss</w:t>
                          </w:r>
                          <w:r w:rsidR="00F61833">
                            <w:rPr>
                              <w:rFonts w:ascii="Helvetica" w:hAnsi="Helvetica" w:cs="Helvetica"/>
                              <w:b/>
                              <w:bCs/>
                              <w:sz w:val="28"/>
                              <w:szCs w:val="28"/>
                            </w:rPr>
                            <w:t>rechnung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85.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" fillcolor="#6d8e43" stroked="f" strokeweight="2pt">
              <v:textbox>
                <w:txbxContent>
                  <w:p w14:paraId="0B192E28" w14:textId="1A4839B8" w:rsidR="00465A7B" w:rsidRPr="00465A7B" w:rsidRDefault="00254D6D" w:rsidP="00465A7B">
                    <w:pPr>
                      <w:ind w:left="720" w:firstLine="720"/>
                      <w:rPr>
                        <w:rFonts w:ascii="Helvetica" w:hAnsi="Helvetica" w:cs="Helvetica"/>
                        <w:b/>
                        <w:bCs/>
                        <w:sz w:val="28"/>
                        <w:szCs w:val="28"/>
                      </w:rPr>
                    </w:pPr>
                    <w:r>
                      <w:rPr>
                        <w:rFonts w:ascii="Helvetica" w:hAnsi="Helvetica" w:cs="Helvetica"/>
                        <w:b/>
                        <w:bCs/>
                        <w:sz w:val="28"/>
                        <w:szCs w:val="28"/>
                      </w:rPr>
                      <w:t>Einnahmen- u</w:t>
                    </w:r>
                    <w:r w:rsidR="00F61833">
                      <w:rPr>
                        <w:rFonts w:ascii="Helvetica" w:hAnsi="Helvetica" w:cs="Helvetica"/>
                        <w:b/>
                        <w:bCs/>
                        <w:sz w:val="28"/>
                        <w:szCs w:val="28"/>
                      </w:rPr>
                      <w:t xml:space="preserve">nd </w:t>
                    </w:r>
                    <w:r w:rsidR="009C3D77">
                      <w:rPr>
                        <w:rFonts w:ascii="Helvetica" w:hAnsi="Helvetica" w:cs="Helvetica"/>
                        <w:b/>
                        <w:bCs/>
                        <w:sz w:val="28"/>
                        <w:szCs w:val="28"/>
                      </w:rPr>
                      <w:t>Überschuss</w:t>
                    </w:r>
                    <w:r w:rsidR="00F61833">
                      <w:rPr>
                        <w:rFonts w:ascii="Helvetica" w:hAnsi="Helvetica" w:cs="Helvetica"/>
                        <w:b/>
                        <w:bCs/>
                        <w:sz w:val="28"/>
                        <w:szCs w:val="28"/>
                      </w:rPr>
                      <w:t>rechnung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596D23"/>
    <w:multiLevelType w:val="hybridMultilevel"/>
    <w:tmpl w:val="737CC0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1"/>
  </w:num>
  <w:num w:numId="6">
    <w:abstractNumId w:val="4"/>
  </w:num>
  <w:num w:numId="7">
    <w:abstractNumId w:val="2"/>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1C5E35"/>
    <w:rsid w:val="00254D6D"/>
    <w:rsid w:val="003400D9"/>
    <w:rsid w:val="003550AE"/>
    <w:rsid w:val="0037704E"/>
    <w:rsid w:val="003A521E"/>
    <w:rsid w:val="00411AFA"/>
    <w:rsid w:val="00465A7B"/>
    <w:rsid w:val="004B21AE"/>
    <w:rsid w:val="00523428"/>
    <w:rsid w:val="006259ED"/>
    <w:rsid w:val="0065515C"/>
    <w:rsid w:val="006B5B6D"/>
    <w:rsid w:val="00700D85"/>
    <w:rsid w:val="0073204C"/>
    <w:rsid w:val="007526D5"/>
    <w:rsid w:val="007752A8"/>
    <w:rsid w:val="007824F5"/>
    <w:rsid w:val="007B1034"/>
    <w:rsid w:val="00801E60"/>
    <w:rsid w:val="008051AB"/>
    <w:rsid w:val="00831F71"/>
    <w:rsid w:val="008404D3"/>
    <w:rsid w:val="00860468"/>
    <w:rsid w:val="008A3ED2"/>
    <w:rsid w:val="008A7B32"/>
    <w:rsid w:val="008C400F"/>
    <w:rsid w:val="008F04CA"/>
    <w:rsid w:val="009035D1"/>
    <w:rsid w:val="00911A3F"/>
    <w:rsid w:val="00926100"/>
    <w:rsid w:val="00931818"/>
    <w:rsid w:val="0094202C"/>
    <w:rsid w:val="009C3D77"/>
    <w:rsid w:val="009F32C5"/>
    <w:rsid w:val="00AF2715"/>
    <w:rsid w:val="00B10EDD"/>
    <w:rsid w:val="00B654D1"/>
    <w:rsid w:val="00BE1002"/>
    <w:rsid w:val="00CA591B"/>
    <w:rsid w:val="00CD4BEC"/>
    <w:rsid w:val="00CE511D"/>
    <w:rsid w:val="00D76796"/>
    <w:rsid w:val="00D82CB0"/>
    <w:rsid w:val="00D851D7"/>
    <w:rsid w:val="00DC69D4"/>
    <w:rsid w:val="00F165C1"/>
    <w:rsid w:val="00F30E9D"/>
    <w:rsid w:val="00F61833"/>
    <w:rsid w:val="00FD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88D76-54E8-455E-857E-3CCC8622D5DD}">
  <ds:schemaRefs>
    <ds:schemaRef ds:uri="http://schemas.openxmlformats.org/officeDocument/2006/bibliography"/>
  </ds:schemaRefs>
</ds:datastoreItem>
</file>

<file path=customXml/itemProps2.xml><?xml version="1.0" encoding="utf-8"?>
<ds:datastoreItem xmlns:ds="http://schemas.openxmlformats.org/officeDocument/2006/customXml" ds:itemID="{7FD74930-1E3C-4272-A091-14A9047A4347}"/>
</file>

<file path=customXml/itemProps3.xml><?xml version="1.0" encoding="utf-8"?>
<ds:datastoreItem xmlns:ds="http://schemas.openxmlformats.org/officeDocument/2006/customXml" ds:itemID="{E0BA290F-0936-424E-B5E4-9FB7B05C4750}"/>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5050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5</cp:revision>
  <cp:lastPrinted>2020-05-29T12:42:00Z</cp:lastPrinted>
  <dcterms:created xsi:type="dcterms:W3CDTF">2020-06-03T12:54:00Z</dcterms:created>
  <dcterms:modified xsi:type="dcterms:W3CDTF">2020-06-03T14:25:00Z</dcterms:modified>
</cp:coreProperties>
</file>